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7A018A" w:rsidTr="006E720F">
        <w:trPr>
          <w:trHeight w:val="849"/>
          <w:jc w:val="center"/>
        </w:trPr>
        <w:tc>
          <w:tcPr>
            <w:tcW w:w="2288" w:type="dxa"/>
            <w:tcBorders>
              <w:top w:val="nil"/>
              <w:left w:val="nil"/>
              <w:bottom w:val="nil"/>
              <w:right w:val="single" w:sz="4" w:space="0" w:color="auto"/>
            </w:tcBorders>
            <w:vAlign w:val="bottom"/>
            <w:hideMark/>
          </w:tcPr>
          <w:p w:rsidR="007A018A" w:rsidRDefault="007A018A" w:rsidP="006E720F">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45843783" wp14:editId="7C5272AE">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7A018A" w:rsidRDefault="007A018A" w:rsidP="006E720F">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0206721A" wp14:editId="4C5410B5">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7A018A" w:rsidRDefault="007A018A" w:rsidP="006E720F">
            <w:pPr>
              <w:pStyle w:val="Title"/>
              <w:rPr>
                <w:rFonts w:ascii="Times New Roman" w:hAnsi="Times New Roman" w:cs="B Nazanin"/>
                <w:sz w:val="32"/>
                <w:szCs w:val="32"/>
                <w:rtl/>
              </w:rPr>
            </w:pPr>
          </w:p>
          <w:p w:rsidR="007A018A" w:rsidRDefault="007A018A" w:rsidP="006E720F">
            <w:pPr>
              <w:pStyle w:val="Heading2"/>
              <w:spacing w:before="0" w:line="240" w:lineRule="auto"/>
              <w:jc w:val="both"/>
              <w:rPr>
                <w:rFonts w:cs="B Nazanin"/>
                <w:sz w:val="32"/>
                <w:szCs w:val="32"/>
                <w:lang w:bidi="fa-IR"/>
              </w:rPr>
            </w:pPr>
          </w:p>
        </w:tc>
      </w:tr>
      <w:tr w:rsidR="007A018A" w:rsidTr="006E720F">
        <w:trPr>
          <w:trHeight w:val="627"/>
          <w:jc w:val="center"/>
        </w:trPr>
        <w:tc>
          <w:tcPr>
            <w:tcW w:w="2288" w:type="dxa"/>
            <w:tcBorders>
              <w:top w:val="nil"/>
              <w:left w:val="nil"/>
              <w:bottom w:val="nil"/>
              <w:right w:val="single" w:sz="4" w:space="0" w:color="auto"/>
            </w:tcBorders>
            <w:vAlign w:val="center"/>
            <w:hideMark/>
          </w:tcPr>
          <w:p w:rsidR="007A018A" w:rsidRDefault="007A018A" w:rsidP="006E720F">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7A018A" w:rsidRDefault="007A018A" w:rsidP="006E720F">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7A018A" w:rsidRDefault="007A018A" w:rsidP="006E720F">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7A018A" w:rsidRDefault="007A018A" w:rsidP="006E720F">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7A018A" w:rsidRDefault="007A018A" w:rsidP="006E720F">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7A018A" w:rsidTr="006E720F">
        <w:trPr>
          <w:trHeight w:val="627"/>
          <w:jc w:val="center"/>
        </w:trPr>
        <w:tc>
          <w:tcPr>
            <w:tcW w:w="2288" w:type="dxa"/>
            <w:tcBorders>
              <w:top w:val="nil"/>
              <w:left w:val="nil"/>
              <w:bottom w:val="nil"/>
              <w:right w:val="single" w:sz="4" w:space="0" w:color="auto"/>
            </w:tcBorders>
            <w:vAlign w:val="center"/>
            <w:hideMark/>
          </w:tcPr>
          <w:p w:rsidR="007A018A" w:rsidRDefault="007A018A" w:rsidP="006E720F">
            <w:pPr>
              <w:bidi/>
              <w:spacing w:after="0" w:line="240" w:lineRule="auto"/>
              <w:contextualSpacing/>
              <w:jc w:val="center"/>
              <w:rPr>
                <w:rFonts w:ascii="Times New Roman" w:hAnsi="Times New Roman" w:cs="B Nazanin"/>
                <w:b/>
                <w:bCs/>
                <w:sz w:val="26"/>
                <w:szCs w:val="26"/>
                <w:lang w:bidi="fa-IR"/>
              </w:rPr>
            </w:pPr>
          </w:p>
        </w:tc>
        <w:tc>
          <w:tcPr>
            <w:tcW w:w="6333" w:type="dxa"/>
            <w:tcBorders>
              <w:top w:val="nil"/>
              <w:left w:val="single" w:sz="4" w:space="0" w:color="auto"/>
              <w:bottom w:val="nil"/>
              <w:right w:val="single" w:sz="4" w:space="0" w:color="auto"/>
            </w:tcBorders>
            <w:vAlign w:val="center"/>
            <w:hideMark/>
          </w:tcPr>
          <w:p w:rsidR="007A018A" w:rsidRDefault="007A018A" w:rsidP="006E720F">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7A018A" w:rsidRDefault="007A018A" w:rsidP="006E720F">
            <w:pPr>
              <w:bidi/>
              <w:spacing w:after="0" w:line="240" w:lineRule="auto"/>
              <w:contextualSpacing/>
              <w:jc w:val="center"/>
              <w:rPr>
                <w:rStyle w:val="BookTitle"/>
                <w:rFonts w:ascii="Times New Roman" w:hAnsi="Times New Roman" w:cs="B Nazanin"/>
                <w:b w:val="0"/>
                <w:sz w:val="24"/>
                <w:szCs w:val="24"/>
                <w:lang w:bidi="fa-IR"/>
              </w:rPr>
            </w:pPr>
          </w:p>
        </w:tc>
      </w:tr>
      <w:tr w:rsidR="007A018A" w:rsidTr="006E720F">
        <w:trPr>
          <w:jc w:val="center"/>
        </w:trPr>
        <w:tc>
          <w:tcPr>
            <w:tcW w:w="2288" w:type="dxa"/>
            <w:tcBorders>
              <w:top w:val="nil"/>
              <w:left w:val="nil"/>
              <w:bottom w:val="nil"/>
              <w:right w:val="single" w:sz="4" w:space="0" w:color="auto"/>
            </w:tcBorders>
            <w:vAlign w:val="center"/>
            <w:hideMark/>
          </w:tcPr>
          <w:p w:rsidR="007A018A" w:rsidRDefault="007A018A" w:rsidP="006E720F">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7A018A" w:rsidRDefault="007A018A" w:rsidP="006E720F">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7A018A" w:rsidRDefault="007A018A" w:rsidP="006E720F">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7A018A" w:rsidTr="006E720F">
        <w:trPr>
          <w:trHeight w:val="9234"/>
          <w:jc w:val="center"/>
        </w:trPr>
        <w:tc>
          <w:tcPr>
            <w:tcW w:w="2288" w:type="dxa"/>
            <w:tcBorders>
              <w:top w:val="nil"/>
              <w:left w:val="nil"/>
              <w:bottom w:val="nil"/>
              <w:right w:val="single" w:sz="4" w:space="0" w:color="auto"/>
            </w:tcBorders>
            <w:hideMark/>
          </w:tcPr>
          <w:p w:rsidR="007A018A" w:rsidRDefault="007A018A" w:rsidP="006E720F">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7A018A" w:rsidRDefault="007A018A" w:rsidP="006E720F">
            <w:pPr>
              <w:pStyle w:val="Title"/>
              <w:jc w:val="center"/>
              <w:rPr>
                <w:rFonts w:ascii="Times New Roman" w:hAnsi="Times New Roman" w:cs="B Nazanin"/>
                <w:sz w:val="32"/>
                <w:szCs w:val="32"/>
                <w:rtl/>
              </w:rPr>
            </w:pPr>
          </w:p>
          <w:p w:rsidR="007A018A" w:rsidRDefault="007A018A" w:rsidP="006E720F">
            <w:pPr>
              <w:tabs>
                <w:tab w:val="left" w:pos="2189"/>
              </w:tabs>
              <w:bidi/>
              <w:spacing w:after="0" w:line="240" w:lineRule="auto"/>
              <w:jc w:val="center"/>
              <w:rPr>
                <w:rFonts w:cs="B Nazanin"/>
                <w:b/>
                <w:bCs/>
                <w:sz w:val="40"/>
                <w:szCs w:val="40"/>
                <w:lang w:bidi="fa-IR"/>
              </w:rPr>
            </w:pPr>
          </w:p>
          <w:p w:rsidR="007A018A" w:rsidRPr="00E7673D" w:rsidRDefault="007A018A" w:rsidP="006E720F">
            <w:pPr>
              <w:bidi/>
              <w:spacing w:after="0" w:line="240" w:lineRule="auto"/>
              <w:jc w:val="center"/>
              <w:rPr>
                <w:rFonts w:cs="B Titr"/>
                <w:sz w:val="32"/>
                <w:szCs w:val="32"/>
                <w:rtl/>
                <w:lang w:bidi="fa-IR"/>
              </w:rPr>
            </w:pPr>
            <w:r>
              <w:rPr>
                <w:rFonts w:cs="B Titr" w:hint="cs"/>
                <w:sz w:val="44"/>
                <w:szCs w:val="44"/>
                <w:rtl/>
                <w:lang w:bidi="fa-IR"/>
              </w:rPr>
              <w:t>فناوری اطلاعات -</w:t>
            </w:r>
          </w:p>
          <w:p w:rsidR="003E5320" w:rsidRDefault="0021425A" w:rsidP="006E720F">
            <w:pPr>
              <w:bidi/>
              <w:spacing w:after="0" w:line="240" w:lineRule="auto"/>
              <w:jc w:val="center"/>
              <w:rPr>
                <w:rFonts w:cs="B Yekan"/>
                <w:sz w:val="40"/>
                <w:szCs w:val="40"/>
                <w:rtl/>
                <w:lang w:bidi="fa-IR"/>
              </w:rPr>
            </w:pPr>
            <w:r w:rsidRPr="0021425A">
              <w:rPr>
                <w:rFonts w:cs="B Titr"/>
                <w:b/>
                <w:bCs/>
                <w:sz w:val="32"/>
                <w:szCs w:val="32"/>
                <w:rtl/>
                <w:lang w:bidi="fa-IR"/>
              </w:rPr>
              <w:t>قابل</w:t>
            </w:r>
            <w:r w:rsidRPr="0021425A">
              <w:rPr>
                <w:rFonts w:cs="B Titr" w:hint="cs"/>
                <w:b/>
                <w:bCs/>
                <w:sz w:val="32"/>
                <w:szCs w:val="32"/>
                <w:rtl/>
                <w:lang w:bidi="fa-IR"/>
              </w:rPr>
              <w:t>ی</w:t>
            </w:r>
            <w:r w:rsidRPr="0021425A">
              <w:rPr>
                <w:rFonts w:cs="B Titr" w:hint="eastAsia"/>
                <w:b/>
                <w:bCs/>
                <w:sz w:val="32"/>
                <w:szCs w:val="32"/>
                <w:rtl/>
                <w:lang w:bidi="fa-IR"/>
              </w:rPr>
              <w:t>ت</w:t>
            </w:r>
            <w:r w:rsidRPr="0021425A">
              <w:rPr>
                <w:rFonts w:cs="B Titr"/>
                <w:b/>
                <w:bCs/>
                <w:sz w:val="32"/>
                <w:szCs w:val="32"/>
                <w:rtl/>
                <w:lang w:bidi="fa-IR"/>
              </w:rPr>
              <w:t xml:space="preserve"> تشخ</w:t>
            </w:r>
            <w:r w:rsidRPr="0021425A">
              <w:rPr>
                <w:rFonts w:cs="B Titr" w:hint="cs"/>
                <w:b/>
                <w:bCs/>
                <w:sz w:val="32"/>
                <w:szCs w:val="32"/>
                <w:rtl/>
                <w:lang w:bidi="fa-IR"/>
              </w:rPr>
              <w:t>ی</w:t>
            </w:r>
            <w:r w:rsidRPr="0021425A">
              <w:rPr>
                <w:rFonts w:cs="B Titr" w:hint="eastAsia"/>
                <w:b/>
                <w:bCs/>
                <w:sz w:val="32"/>
                <w:szCs w:val="32"/>
                <w:rtl/>
                <w:lang w:bidi="fa-IR"/>
              </w:rPr>
              <w:t>ص</w:t>
            </w:r>
            <w:r w:rsidRPr="0021425A">
              <w:rPr>
                <w:rFonts w:cs="B Titr"/>
                <w:b/>
                <w:bCs/>
                <w:sz w:val="32"/>
                <w:szCs w:val="32"/>
                <w:rtl/>
                <w:lang w:bidi="fa-IR"/>
              </w:rPr>
              <w:t xml:space="preserve"> ساختار بر روابط را در صفحات وب</w:t>
            </w:r>
            <w:r w:rsidR="007A018A">
              <w:rPr>
                <w:rFonts w:cs="B Yekan"/>
                <w:sz w:val="40"/>
                <w:szCs w:val="40"/>
                <w:lang w:bidi="fa-IR"/>
              </w:rPr>
              <w:t xml:space="preserve">  </w:t>
            </w:r>
          </w:p>
          <w:p w:rsidR="003E5320" w:rsidRDefault="003E5320" w:rsidP="003E5320">
            <w:pPr>
              <w:bidi/>
              <w:spacing w:after="0" w:line="240" w:lineRule="auto"/>
              <w:jc w:val="center"/>
              <w:rPr>
                <w:rFonts w:cs="B Yekan"/>
                <w:sz w:val="40"/>
                <w:szCs w:val="40"/>
                <w:rtl/>
                <w:lang w:bidi="fa-IR"/>
              </w:rPr>
            </w:pPr>
          </w:p>
          <w:p w:rsidR="003E5320" w:rsidRDefault="003E5320" w:rsidP="003E5320">
            <w:pPr>
              <w:bidi/>
              <w:spacing w:after="0" w:line="240" w:lineRule="auto"/>
              <w:jc w:val="center"/>
              <w:rPr>
                <w:rFonts w:cs="B Yekan"/>
                <w:sz w:val="40"/>
                <w:szCs w:val="40"/>
                <w:rtl/>
                <w:lang w:bidi="fa-IR"/>
              </w:rPr>
            </w:pPr>
          </w:p>
          <w:p w:rsidR="007A018A" w:rsidRDefault="007A018A" w:rsidP="003E5320">
            <w:pPr>
              <w:bidi/>
              <w:spacing w:after="0" w:line="240" w:lineRule="auto"/>
              <w:jc w:val="center"/>
              <w:rPr>
                <w:rFonts w:cs="B Yekan"/>
                <w:sz w:val="40"/>
                <w:szCs w:val="40"/>
                <w:lang w:bidi="fa-IR"/>
              </w:rPr>
            </w:pPr>
            <w:r>
              <w:rPr>
                <w:rFonts w:cs="B Yekan"/>
                <w:sz w:val="40"/>
                <w:szCs w:val="40"/>
                <w:lang w:bidi="fa-IR"/>
              </w:rPr>
              <w:t xml:space="preserve">  </w:t>
            </w:r>
          </w:p>
          <w:p w:rsidR="007A018A" w:rsidRDefault="007A018A" w:rsidP="006E720F">
            <w:pPr>
              <w:bidi/>
              <w:spacing w:after="0" w:line="240" w:lineRule="auto"/>
              <w:jc w:val="center"/>
              <w:rPr>
                <w:b/>
                <w:bCs/>
                <w:sz w:val="32"/>
                <w:szCs w:val="36"/>
                <w:lang w:bidi="fa-IR"/>
              </w:rPr>
            </w:pPr>
            <w:r>
              <w:rPr>
                <w:b/>
                <w:bCs/>
                <w:sz w:val="32"/>
                <w:szCs w:val="36"/>
                <w:lang w:bidi="fa-IR"/>
              </w:rPr>
              <w:t>code</w:t>
            </w:r>
          </w:p>
          <w:p w:rsidR="007A018A" w:rsidRDefault="007A018A" w:rsidP="006E720F">
            <w:pPr>
              <w:bidi/>
              <w:spacing w:after="0" w:line="240" w:lineRule="auto"/>
              <w:jc w:val="center"/>
              <w:rPr>
                <w:sz w:val="34"/>
                <w:szCs w:val="34"/>
              </w:rPr>
            </w:pPr>
          </w:p>
          <w:p w:rsidR="007A018A" w:rsidRDefault="007A018A" w:rsidP="006E720F">
            <w:pPr>
              <w:bidi/>
              <w:spacing w:after="0" w:line="240" w:lineRule="auto"/>
              <w:rPr>
                <w:sz w:val="34"/>
                <w:szCs w:val="34"/>
              </w:rPr>
            </w:pPr>
          </w:p>
          <w:p w:rsidR="007A018A" w:rsidRDefault="007A018A" w:rsidP="006E720F">
            <w:pPr>
              <w:bidi/>
              <w:spacing w:after="0" w:line="240" w:lineRule="auto"/>
              <w:rPr>
                <w:sz w:val="34"/>
                <w:szCs w:val="34"/>
              </w:rPr>
            </w:pPr>
          </w:p>
          <w:p w:rsidR="007A018A" w:rsidRDefault="007A018A" w:rsidP="006E720F">
            <w:pPr>
              <w:bidi/>
              <w:spacing w:after="0" w:line="240" w:lineRule="auto"/>
              <w:rPr>
                <w:sz w:val="34"/>
                <w:szCs w:val="34"/>
                <w:rtl/>
              </w:rPr>
            </w:pPr>
          </w:p>
          <w:p w:rsidR="007A018A" w:rsidRDefault="007A018A" w:rsidP="006E720F">
            <w:pPr>
              <w:bidi/>
              <w:spacing w:after="0" w:line="240" w:lineRule="auto"/>
              <w:rPr>
                <w:sz w:val="34"/>
                <w:szCs w:val="34"/>
                <w:rtl/>
              </w:rPr>
            </w:pPr>
          </w:p>
          <w:p w:rsidR="007A018A" w:rsidRDefault="007A018A" w:rsidP="006E720F">
            <w:pPr>
              <w:bidi/>
              <w:spacing w:after="0" w:line="240" w:lineRule="auto"/>
              <w:rPr>
                <w:sz w:val="34"/>
                <w:szCs w:val="34"/>
              </w:rPr>
            </w:pPr>
          </w:p>
          <w:p w:rsidR="007A018A" w:rsidRDefault="007A018A" w:rsidP="006E720F">
            <w:pPr>
              <w:bidi/>
              <w:spacing w:after="0" w:line="240" w:lineRule="auto"/>
              <w:jc w:val="center"/>
              <w:rPr>
                <w:b/>
                <w:bCs/>
                <w:sz w:val="28"/>
                <w:szCs w:val="28"/>
                <w:lang w:bidi="fa-IR"/>
              </w:rPr>
            </w:pPr>
          </w:p>
          <w:p w:rsidR="007A018A" w:rsidRDefault="007A018A" w:rsidP="006E720F">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7A018A" w:rsidRDefault="007A018A" w:rsidP="006E720F">
            <w:pPr>
              <w:pStyle w:val="Title"/>
              <w:rPr>
                <w:rFonts w:cs="B Nazanin"/>
                <w:sz w:val="18"/>
                <w:szCs w:val="18"/>
                <w:lang w:bidi="fa-IR"/>
              </w:rPr>
            </w:pPr>
          </w:p>
        </w:tc>
      </w:tr>
    </w:tbl>
    <w:p w:rsidR="007A018A" w:rsidRDefault="007A018A" w:rsidP="007A018A">
      <w:pPr>
        <w:bidi/>
        <w:spacing w:after="0" w:line="240" w:lineRule="auto"/>
        <w:rPr>
          <w:rFonts w:eastAsia="Calibri"/>
          <w:b/>
          <w:bCs/>
          <w:szCs w:val="24"/>
          <w:rtl/>
        </w:rPr>
        <w:sectPr w:rsidR="007A018A" w:rsidSect="001F00CE">
          <w:footerReference w:type="default" r:id="rId9"/>
          <w:footnotePr>
            <w:numRestart w:val="eachPage"/>
          </w:footnotePr>
          <w:pgSz w:w="12242" w:h="15842" w:code="1"/>
          <w:pgMar w:top="1134" w:right="1440" w:bottom="1701" w:left="1440" w:header="720" w:footer="720" w:gutter="0"/>
          <w:cols w:space="720"/>
          <w:titlePg/>
          <w:docGrid w:linePitch="360"/>
        </w:sectPr>
      </w:pPr>
    </w:p>
    <w:p w:rsidR="003E5320" w:rsidRDefault="003E5320" w:rsidP="007A018A">
      <w:pPr>
        <w:bidi/>
        <w:spacing w:after="0" w:line="240" w:lineRule="auto"/>
        <w:rPr>
          <w:rFonts w:eastAsia="Calibri"/>
          <w:b/>
          <w:bCs/>
          <w:szCs w:val="24"/>
          <w:rtl/>
        </w:rPr>
      </w:pPr>
    </w:p>
    <w:p w:rsidR="003E5320" w:rsidRDefault="003E5320" w:rsidP="003E5320">
      <w:pPr>
        <w:bidi/>
        <w:spacing w:after="0" w:line="240" w:lineRule="auto"/>
        <w:rPr>
          <w:rFonts w:eastAsia="Calibri"/>
          <w:b/>
          <w:bCs/>
          <w:szCs w:val="24"/>
          <w:rtl/>
        </w:rPr>
      </w:pPr>
    </w:p>
    <w:p w:rsidR="003E5320" w:rsidRDefault="003E5320" w:rsidP="003E5320">
      <w:pPr>
        <w:bidi/>
        <w:spacing w:after="0" w:line="240" w:lineRule="auto"/>
        <w:rPr>
          <w:rFonts w:eastAsia="Calibri"/>
          <w:b/>
          <w:bCs/>
          <w:szCs w:val="24"/>
          <w:rtl/>
        </w:rPr>
        <w:sectPr w:rsidR="003E5320" w:rsidSect="001F00CE">
          <w:headerReference w:type="default" r:id="rId10"/>
          <w:footerReference w:type="default" r:id="rId11"/>
          <w:headerReference w:type="first" r:id="rId12"/>
          <w:footerReference w:type="first" r:id="rId13"/>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7A018A" w:rsidRPr="00CE085A" w:rsidRDefault="007A018A" w:rsidP="003E5320">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7A018A" w:rsidRPr="00CE085A" w:rsidRDefault="007A018A" w:rsidP="007A018A">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7A018A" w:rsidRPr="00CE085A" w:rsidRDefault="007A018A" w:rsidP="007A018A">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7A018A" w:rsidRPr="00CE085A" w:rsidRDefault="007A018A" w:rsidP="007A018A">
      <w:pPr>
        <w:bidi/>
        <w:spacing w:after="0" w:line="240" w:lineRule="auto"/>
        <w:rPr>
          <w:rFonts w:eastAsia="Calibri"/>
          <w:szCs w:val="24"/>
          <w:rtl/>
        </w:rPr>
      </w:pPr>
      <w:r w:rsidRPr="00CE085A">
        <w:rPr>
          <w:rFonts w:eastAsia="Calibri" w:hint="cs"/>
          <w:szCs w:val="24"/>
          <w:rtl/>
        </w:rPr>
        <w:t>تلفن: 5-88879461</w:t>
      </w:r>
    </w:p>
    <w:p w:rsidR="007A018A" w:rsidRPr="00CE085A" w:rsidRDefault="007A018A" w:rsidP="007A018A">
      <w:pPr>
        <w:bidi/>
        <w:spacing w:after="0" w:line="240" w:lineRule="auto"/>
        <w:rPr>
          <w:rFonts w:eastAsia="Calibri"/>
          <w:szCs w:val="24"/>
          <w:rtl/>
        </w:rPr>
      </w:pPr>
      <w:r w:rsidRPr="00CE085A">
        <w:rPr>
          <w:rFonts w:eastAsia="Calibri" w:hint="cs"/>
          <w:szCs w:val="24"/>
          <w:rtl/>
        </w:rPr>
        <w:t>دورنگار: 88887080 و 88887103</w:t>
      </w:r>
    </w:p>
    <w:p w:rsidR="007A018A" w:rsidRPr="00CE085A" w:rsidRDefault="007A018A" w:rsidP="007A018A">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7A018A" w:rsidRPr="00CE085A" w:rsidRDefault="007A018A" w:rsidP="007A018A">
      <w:pPr>
        <w:bidi/>
        <w:spacing w:after="0" w:line="240" w:lineRule="auto"/>
        <w:rPr>
          <w:rFonts w:eastAsia="Calibri"/>
          <w:szCs w:val="24"/>
          <w:rtl/>
        </w:rPr>
      </w:pPr>
      <w:r w:rsidRPr="00CE085A">
        <w:rPr>
          <w:rFonts w:eastAsia="Calibri" w:hint="cs"/>
          <w:szCs w:val="24"/>
          <w:rtl/>
        </w:rPr>
        <w:t>صندوق پستی: 163-31585 کرج - ایران</w:t>
      </w:r>
    </w:p>
    <w:p w:rsidR="007A018A" w:rsidRPr="00CE085A" w:rsidRDefault="007A018A" w:rsidP="007A018A">
      <w:pPr>
        <w:bidi/>
        <w:spacing w:after="0" w:line="240" w:lineRule="auto"/>
        <w:rPr>
          <w:rFonts w:eastAsia="Calibri"/>
          <w:szCs w:val="24"/>
          <w:rtl/>
        </w:rPr>
      </w:pPr>
      <w:r w:rsidRPr="00CE085A">
        <w:rPr>
          <w:rFonts w:eastAsia="Calibri" w:hint="cs"/>
          <w:szCs w:val="24"/>
          <w:rtl/>
        </w:rPr>
        <w:t>تلفن: 8- 32806031 (026)</w:t>
      </w:r>
    </w:p>
    <w:p w:rsidR="007A018A" w:rsidRPr="00CE085A" w:rsidRDefault="007A018A" w:rsidP="007A018A">
      <w:pPr>
        <w:bidi/>
        <w:spacing w:after="0" w:line="240" w:lineRule="auto"/>
        <w:rPr>
          <w:rFonts w:eastAsia="Calibri"/>
          <w:szCs w:val="24"/>
          <w:rtl/>
        </w:rPr>
      </w:pPr>
      <w:r w:rsidRPr="00CE085A">
        <w:rPr>
          <w:rFonts w:eastAsia="Calibri" w:hint="cs"/>
          <w:szCs w:val="24"/>
          <w:rtl/>
        </w:rPr>
        <w:t>دورنگار: 32808114 (026)</w:t>
      </w:r>
    </w:p>
    <w:p w:rsidR="007A018A" w:rsidRPr="00CE085A" w:rsidRDefault="007A018A" w:rsidP="007A018A">
      <w:pPr>
        <w:bidi/>
        <w:spacing w:after="0" w:line="240" w:lineRule="auto"/>
        <w:rPr>
          <w:rFonts w:eastAsia="Calibri"/>
          <w:szCs w:val="24"/>
          <w:rtl/>
        </w:rPr>
      </w:pPr>
      <w:r w:rsidRPr="00CE085A">
        <w:rPr>
          <w:rFonts w:eastAsia="Calibri" w:hint="cs"/>
          <w:szCs w:val="24"/>
          <w:rtl/>
        </w:rPr>
        <w:t xml:space="preserve">رایانامه: </w:t>
      </w:r>
      <w:hyperlink r:id="rId14" w:history="1">
        <w:r w:rsidRPr="00CE085A">
          <w:rPr>
            <w:rFonts w:eastAsia="Calibri" w:cs="Times New Roman"/>
            <w:bCs/>
            <w:color w:val="0000FF" w:themeColor="hyperlink"/>
            <w:u w:val="single"/>
          </w:rPr>
          <w:t>standard@isiri.org.ir</w:t>
        </w:r>
      </w:hyperlink>
    </w:p>
    <w:p w:rsidR="007A018A" w:rsidRPr="00CE085A" w:rsidRDefault="007A018A" w:rsidP="007A018A">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7A018A" w:rsidRPr="00CE085A" w:rsidRDefault="007A018A" w:rsidP="007A018A">
      <w:pPr>
        <w:bidi/>
        <w:spacing w:after="0" w:line="240" w:lineRule="auto"/>
        <w:jc w:val="lowKashida"/>
        <w:rPr>
          <w:rFonts w:eastAsia="Calibri"/>
          <w:sz w:val="20"/>
          <w:szCs w:val="20"/>
          <w:rtl/>
          <w:lang w:bidi="fa-IR"/>
        </w:rPr>
      </w:pPr>
    </w:p>
    <w:p w:rsidR="007A018A" w:rsidRPr="00CE085A" w:rsidRDefault="007A018A" w:rsidP="007A018A">
      <w:pPr>
        <w:bidi/>
        <w:spacing w:after="0" w:line="240" w:lineRule="auto"/>
        <w:jc w:val="lowKashida"/>
        <w:rPr>
          <w:rFonts w:eastAsia="Calibri"/>
          <w:sz w:val="24"/>
          <w:szCs w:val="24"/>
          <w:rtl/>
          <w:lang w:bidi="fa-IR"/>
        </w:rPr>
      </w:pPr>
    </w:p>
    <w:p w:rsidR="007A018A" w:rsidRPr="00CE085A" w:rsidRDefault="007A018A" w:rsidP="007A018A">
      <w:pPr>
        <w:bidi/>
        <w:spacing w:after="0" w:line="240" w:lineRule="auto"/>
        <w:jc w:val="lowKashida"/>
        <w:rPr>
          <w:rFonts w:eastAsia="Calibri"/>
          <w:szCs w:val="24"/>
          <w:lang w:bidi="fa-IR"/>
        </w:rPr>
      </w:pPr>
    </w:p>
    <w:p w:rsidR="007A018A" w:rsidRPr="00CE085A" w:rsidRDefault="007A018A" w:rsidP="007A018A">
      <w:pPr>
        <w:bidi/>
        <w:spacing w:after="0" w:line="240" w:lineRule="auto"/>
        <w:jc w:val="lowKashida"/>
        <w:rPr>
          <w:rFonts w:eastAsia="Calibri"/>
          <w:szCs w:val="24"/>
          <w:lang w:bidi="fa-IR"/>
        </w:rPr>
      </w:pPr>
    </w:p>
    <w:p w:rsidR="007A018A" w:rsidRPr="00CE085A" w:rsidRDefault="007A018A" w:rsidP="007A018A">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7A018A" w:rsidRPr="00CE085A" w:rsidRDefault="007A018A" w:rsidP="007A018A">
      <w:pPr>
        <w:spacing w:after="0" w:line="240" w:lineRule="auto"/>
        <w:rPr>
          <w:rFonts w:eastAsia="Calibri"/>
          <w:szCs w:val="24"/>
          <w:rtl/>
        </w:rPr>
      </w:pPr>
      <w:r w:rsidRPr="00CE085A">
        <w:rPr>
          <w:rFonts w:eastAsia="Calibri"/>
          <w:szCs w:val="24"/>
        </w:rPr>
        <w:t>No.1294 Valiasr Ave., South western corner of Vanak Sq., Tehran, Iran</w:t>
      </w:r>
    </w:p>
    <w:p w:rsidR="007A018A" w:rsidRPr="00CE085A" w:rsidRDefault="007A018A" w:rsidP="007A018A">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7A018A" w:rsidRPr="00CE085A" w:rsidRDefault="007A018A" w:rsidP="007A018A">
      <w:pPr>
        <w:spacing w:after="0" w:line="240" w:lineRule="auto"/>
        <w:rPr>
          <w:rFonts w:eastAsia="Calibri"/>
          <w:szCs w:val="24"/>
          <w:lang w:val="de-DE"/>
        </w:rPr>
      </w:pPr>
      <w:r w:rsidRPr="00CE085A">
        <w:rPr>
          <w:rFonts w:eastAsia="Calibri"/>
          <w:szCs w:val="24"/>
          <w:lang w:val="de-DE"/>
        </w:rPr>
        <w:t>Tel: + 98 (21) 88879461-5</w:t>
      </w:r>
    </w:p>
    <w:p w:rsidR="007A018A" w:rsidRPr="00CE085A" w:rsidRDefault="007A018A" w:rsidP="007A018A">
      <w:pPr>
        <w:spacing w:after="0" w:line="240" w:lineRule="auto"/>
        <w:rPr>
          <w:rFonts w:eastAsia="Calibri"/>
          <w:szCs w:val="24"/>
          <w:lang w:val="de-DE"/>
        </w:rPr>
      </w:pPr>
      <w:r w:rsidRPr="00CE085A">
        <w:rPr>
          <w:rFonts w:eastAsia="Calibri"/>
          <w:szCs w:val="24"/>
          <w:lang w:val="de-DE"/>
        </w:rPr>
        <w:t>Fax: + 98 (21) 88887080, 88887103</w:t>
      </w:r>
    </w:p>
    <w:p w:rsidR="007A018A" w:rsidRPr="00CE085A" w:rsidRDefault="007A018A" w:rsidP="007A018A">
      <w:pPr>
        <w:spacing w:after="0" w:line="240" w:lineRule="auto"/>
        <w:rPr>
          <w:rFonts w:eastAsia="Calibri"/>
          <w:sz w:val="20"/>
          <w:szCs w:val="20"/>
          <w:lang w:val="de-DE"/>
        </w:rPr>
      </w:pPr>
    </w:p>
    <w:p w:rsidR="007A018A" w:rsidRPr="00CE085A" w:rsidRDefault="007A018A" w:rsidP="007A018A">
      <w:pPr>
        <w:spacing w:after="0" w:line="240" w:lineRule="auto"/>
        <w:rPr>
          <w:rFonts w:eastAsia="Calibri"/>
          <w:szCs w:val="24"/>
          <w:lang w:val="de-DE"/>
        </w:rPr>
      </w:pPr>
      <w:r w:rsidRPr="00CE085A">
        <w:rPr>
          <w:rFonts w:eastAsia="Calibri"/>
          <w:szCs w:val="24"/>
          <w:lang w:val="de-DE"/>
        </w:rPr>
        <w:t>Standard Square, Karaj, Iran</w:t>
      </w:r>
    </w:p>
    <w:p w:rsidR="007A018A" w:rsidRPr="00CE085A" w:rsidRDefault="007A018A" w:rsidP="007A018A">
      <w:pPr>
        <w:spacing w:after="0" w:line="240" w:lineRule="auto"/>
        <w:rPr>
          <w:rFonts w:eastAsia="Calibri"/>
          <w:szCs w:val="24"/>
          <w:lang w:val="de-DE"/>
        </w:rPr>
      </w:pPr>
      <w:r w:rsidRPr="00CE085A">
        <w:rPr>
          <w:rFonts w:eastAsia="Calibri"/>
          <w:szCs w:val="24"/>
          <w:lang w:val="de-DE"/>
        </w:rPr>
        <w:t>P.O. Box: 31585-163, Karaj, Iran</w:t>
      </w:r>
    </w:p>
    <w:p w:rsidR="007A018A" w:rsidRPr="00CE085A" w:rsidRDefault="007A018A" w:rsidP="007A018A">
      <w:pPr>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7A018A" w:rsidRPr="00CE085A" w:rsidRDefault="007A018A" w:rsidP="007A018A">
      <w:pPr>
        <w:spacing w:after="0" w:line="240" w:lineRule="auto"/>
        <w:rPr>
          <w:rFonts w:eastAsia="Calibri"/>
          <w:szCs w:val="24"/>
          <w:lang w:val="de-DE"/>
        </w:rPr>
      </w:pPr>
      <w:r w:rsidRPr="00CE085A">
        <w:rPr>
          <w:rFonts w:eastAsia="Calibri"/>
          <w:szCs w:val="24"/>
          <w:lang w:val="de-DE"/>
        </w:rPr>
        <w:t>Fax: + 98 (26) 32808114</w:t>
      </w:r>
    </w:p>
    <w:p w:rsidR="007A018A" w:rsidRPr="00CE085A" w:rsidRDefault="007A018A" w:rsidP="007A018A">
      <w:pPr>
        <w:spacing w:after="0" w:line="240" w:lineRule="auto"/>
        <w:rPr>
          <w:rFonts w:eastAsia="Calibri"/>
          <w:sz w:val="20"/>
          <w:szCs w:val="20"/>
          <w:lang w:val="de-DE"/>
        </w:rPr>
      </w:pPr>
    </w:p>
    <w:p w:rsidR="007A018A" w:rsidRPr="00CE085A" w:rsidRDefault="007A018A" w:rsidP="007A018A">
      <w:pPr>
        <w:spacing w:after="0" w:line="240" w:lineRule="auto"/>
        <w:rPr>
          <w:rFonts w:eastAsia="Calibri"/>
          <w:szCs w:val="24"/>
          <w:lang w:val="de-DE"/>
        </w:rPr>
      </w:pPr>
      <w:r w:rsidRPr="00CE085A">
        <w:rPr>
          <w:rFonts w:eastAsia="Calibri"/>
          <w:szCs w:val="24"/>
          <w:lang w:val="de-DE"/>
        </w:rPr>
        <w:t>Email: standard@isiri.org.ir</w:t>
      </w:r>
    </w:p>
    <w:p w:rsidR="007A018A" w:rsidRPr="00CE085A" w:rsidRDefault="007A018A" w:rsidP="007A018A">
      <w:pPr>
        <w:bidi/>
        <w:spacing w:after="0" w:line="240" w:lineRule="auto"/>
        <w:jc w:val="right"/>
        <w:rPr>
          <w:rFonts w:eastAsia="Calibri"/>
          <w:szCs w:val="24"/>
          <w:lang w:bidi="fa-IR"/>
        </w:rPr>
      </w:pPr>
      <w:r w:rsidRPr="00CE085A">
        <w:rPr>
          <w:rFonts w:eastAsia="Calibri"/>
          <w:szCs w:val="24"/>
          <w:lang w:val="de-DE"/>
        </w:rPr>
        <w:t>Website:http://www.isiri.org</w:t>
      </w:r>
    </w:p>
    <w:p w:rsidR="007A018A" w:rsidRPr="00CE085A" w:rsidRDefault="007A018A" w:rsidP="007A018A">
      <w:pPr>
        <w:bidi/>
        <w:spacing w:after="0" w:line="240" w:lineRule="auto"/>
        <w:jc w:val="lowKashida"/>
        <w:rPr>
          <w:rFonts w:eastAsia="Calibri"/>
          <w:sz w:val="24"/>
          <w:szCs w:val="28"/>
          <w:rtl/>
          <w:lang w:val="de-DE"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Default="007A018A" w:rsidP="007A018A">
      <w:pPr>
        <w:bidi/>
        <w:spacing w:after="0" w:line="240" w:lineRule="auto"/>
        <w:jc w:val="center"/>
        <w:rPr>
          <w:rFonts w:eastAsia="Times New Roman"/>
          <w:b/>
          <w:bCs/>
          <w:szCs w:val="24"/>
          <w:lang w:bidi="fa-IR"/>
        </w:rPr>
      </w:pPr>
    </w:p>
    <w:p w:rsidR="00217A9B" w:rsidRDefault="00217A9B" w:rsidP="00217A9B">
      <w:pPr>
        <w:bidi/>
        <w:spacing w:after="0" w:line="240" w:lineRule="auto"/>
        <w:jc w:val="center"/>
        <w:rPr>
          <w:rFonts w:eastAsia="Times New Roman"/>
          <w:b/>
          <w:bCs/>
          <w:szCs w:val="24"/>
          <w:lang w:bidi="fa-IR"/>
        </w:rPr>
      </w:pPr>
    </w:p>
    <w:p w:rsidR="00217A9B" w:rsidRPr="00CE085A" w:rsidRDefault="00217A9B" w:rsidP="00217A9B">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7A018A">
      <w:pPr>
        <w:bidi/>
        <w:spacing w:after="0" w:line="240" w:lineRule="auto"/>
        <w:jc w:val="center"/>
        <w:rPr>
          <w:rFonts w:eastAsia="Times New Roman"/>
          <w:b/>
          <w:bCs/>
          <w:szCs w:val="24"/>
          <w:rtl/>
          <w:lang w:bidi="fa-IR"/>
        </w:rPr>
      </w:pPr>
    </w:p>
    <w:p w:rsidR="007A018A" w:rsidRPr="00CE085A" w:rsidRDefault="007A018A" w:rsidP="003E5320">
      <w:pPr>
        <w:bidi/>
        <w:spacing w:after="0" w:line="240" w:lineRule="auto"/>
        <w:rPr>
          <w:rFonts w:eastAsia="Times New Roman"/>
          <w:b/>
          <w:bCs/>
          <w:szCs w:val="24"/>
          <w:rtl/>
          <w:lang w:bidi="fa-IR"/>
        </w:rPr>
      </w:pPr>
    </w:p>
    <w:p w:rsidR="007A018A" w:rsidRPr="00CE085A" w:rsidRDefault="007A018A" w:rsidP="007A018A">
      <w:pPr>
        <w:bidi/>
        <w:spacing w:after="0" w:line="240" w:lineRule="auto"/>
        <w:rPr>
          <w:rFonts w:eastAsiaTheme="minorEastAsia"/>
          <w:b/>
          <w:bCs/>
          <w:szCs w:val="24"/>
          <w:rtl/>
          <w:lang w:bidi="fa-IR"/>
        </w:rPr>
      </w:pPr>
    </w:p>
    <w:p w:rsidR="007A018A" w:rsidRPr="00CE085A" w:rsidRDefault="007A018A" w:rsidP="007A018A">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t>به نام خدا</w:t>
      </w:r>
    </w:p>
    <w:p w:rsidR="007A018A" w:rsidRPr="00AC7C3F" w:rsidRDefault="007A018A" w:rsidP="007A018A">
      <w:pPr>
        <w:pStyle w:val="Heading1"/>
        <w:bidi/>
        <w:spacing w:before="0" w:line="240" w:lineRule="auto"/>
        <w:jc w:val="center"/>
      </w:pPr>
      <w:bookmarkStart w:id="0" w:name="_Toc492379897"/>
      <w:bookmarkStart w:id="1" w:name="_Toc492990534"/>
      <w:bookmarkStart w:id="2" w:name="_Toc492992354"/>
      <w:bookmarkStart w:id="3" w:name="_Toc492994770"/>
      <w:bookmarkStart w:id="4" w:name="_Toc501448391"/>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p>
    <w:p w:rsidR="007A018A" w:rsidRPr="004A25A2" w:rsidRDefault="007A018A" w:rsidP="007A018A">
      <w:pPr>
        <w:autoSpaceDE w:val="0"/>
        <w:autoSpaceDN w:val="0"/>
        <w:bidi/>
        <w:adjustRightInd w:val="0"/>
        <w:spacing w:after="0" w:line="240" w:lineRule="auto"/>
        <w:jc w:val="center"/>
        <w:rPr>
          <w:rFonts w:ascii="BNazaninBold" w:cs="B Nazanin"/>
          <w:b/>
          <w:bCs/>
          <w:sz w:val="26"/>
          <w:szCs w:val="26"/>
          <w:lang w:bidi="fa-IR"/>
        </w:rPr>
      </w:pPr>
    </w:p>
    <w:p w:rsidR="007A018A" w:rsidRPr="00AC7C3F" w:rsidRDefault="007A018A" w:rsidP="007A018A">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7A018A" w:rsidRPr="00AC7C3F" w:rsidRDefault="007A018A" w:rsidP="007A018A">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7A018A" w:rsidRPr="00AC7C3F" w:rsidRDefault="007A018A" w:rsidP="007A018A">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7A018A" w:rsidRPr="00AC7C3F" w:rsidRDefault="007A018A" w:rsidP="007A018A">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7A018A" w:rsidRPr="00AC7C3F" w:rsidRDefault="007A018A" w:rsidP="007A018A">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7A018A" w:rsidRDefault="007A018A" w:rsidP="007A018A">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7A018A" w:rsidRDefault="007A018A" w:rsidP="007A018A">
      <w:pPr>
        <w:bidi/>
        <w:spacing w:after="0" w:line="240" w:lineRule="auto"/>
        <w:jc w:val="center"/>
        <w:rPr>
          <w:rFonts w:eastAsiaTheme="minorEastAsia" w:cs="B Nazanin"/>
          <w:b/>
          <w:bCs/>
          <w:sz w:val="28"/>
          <w:rtl/>
        </w:rPr>
      </w:pPr>
    </w:p>
    <w:p w:rsidR="007A018A" w:rsidRPr="00CE085A" w:rsidRDefault="007A018A" w:rsidP="007A018A">
      <w:pPr>
        <w:bidi/>
        <w:spacing w:after="0" w:line="240" w:lineRule="auto"/>
        <w:jc w:val="center"/>
        <w:rPr>
          <w:rFonts w:eastAsiaTheme="minorEastAsia" w:cs="B Nazanin"/>
          <w:b/>
          <w:bCs/>
          <w:sz w:val="28"/>
          <w:lang w:bidi="fa-IR"/>
        </w:rPr>
      </w:pPr>
      <w:r w:rsidRPr="00CE085A">
        <w:rPr>
          <w:rFonts w:eastAsiaTheme="minorEastAsia" w:cs="B Nazanin" w:hint="cs"/>
          <w:b/>
          <w:bCs/>
          <w:sz w:val="28"/>
          <w:rtl/>
        </w:rPr>
        <w:t>کمیسیون فنی تدوين استاندارد</w:t>
      </w:r>
    </w:p>
    <w:p w:rsidR="007A018A" w:rsidRPr="000E3C0E" w:rsidRDefault="007A018A" w:rsidP="007A018A">
      <w:pPr>
        <w:bidi/>
        <w:spacing w:after="0" w:line="240" w:lineRule="auto"/>
        <w:jc w:val="center"/>
        <w:rPr>
          <w:rFonts w:ascii="tims" w:eastAsiaTheme="minorEastAsia" w:hAnsi="tims" w:cs="B Lotus"/>
          <w:b/>
          <w:bCs/>
          <w:kern w:val="28"/>
          <w:sz w:val="40"/>
          <w:szCs w:val="40"/>
          <w:rtl/>
          <w:lang w:bidi="fa-IR"/>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7A018A" w:rsidRPr="00CE085A" w:rsidRDefault="007A018A" w:rsidP="007A018A">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7A018A" w:rsidRPr="00CE085A" w:rsidTr="006E720F">
        <w:trPr>
          <w:jc w:val="center"/>
        </w:trPr>
        <w:tc>
          <w:tcPr>
            <w:tcW w:w="4486" w:type="dxa"/>
            <w:hideMark/>
          </w:tcPr>
          <w:p w:rsidR="007A018A" w:rsidRPr="00CE085A" w:rsidRDefault="007A018A"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7A018A" w:rsidRPr="00CE085A" w:rsidRDefault="007A018A"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7A018A" w:rsidRPr="00CE085A" w:rsidTr="006E720F">
        <w:trPr>
          <w:jc w:val="center"/>
        </w:trPr>
        <w:tc>
          <w:tcPr>
            <w:tcW w:w="4486" w:type="dxa"/>
            <w:hideMark/>
          </w:tcPr>
          <w:p w:rsidR="007A018A" w:rsidRDefault="007A018A" w:rsidP="006E720F">
            <w:pPr>
              <w:bidi/>
              <w:spacing w:after="0" w:line="240" w:lineRule="auto"/>
              <w:contextualSpacing/>
              <w:jc w:val="both"/>
              <w:rPr>
                <w:rFonts w:eastAsiaTheme="minorEastAsia" w:cs="B Nazanin"/>
                <w:szCs w:val="24"/>
                <w:rtl/>
                <w:lang w:bidi="fa-IR"/>
              </w:rPr>
            </w:pPr>
          </w:p>
          <w:p w:rsidR="007A018A" w:rsidRDefault="007A018A" w:rsidP="006E720F">
            <w:pPr>
              <w:bidi/>
              <w:spacing w:after="0" w:line="240" w:lineRule="auto"/>
              <w:contextualSpacing/>
              <w:jc w:val="both"/>
              <w:rPr>
                <w:rFonts w:eastAsiaTheme="minorEastAsia" w:cs="B Nazanin"/>
                <w:szCs w:val="24"/>
                <w:rtl/>
                <w:lang w:bidi="fa-IR"/>
              </w:rPr>
            </w:pPr>
          </w:p>
          <w:p w:rsidR="007A018A" w:rsidRPr="00CE085A" w:rsidRDefault="007A018A" w:rsidP="006E720F">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7A018A" w:rsidRPr="00CE085A" w:rsidRDefault="007A018A" w:rsidP="006E720F">
            <w:pPr>
              <w:bidi/>
              <w:spacing w:after="0" w:line="240" w:lineRule="auto"/>
              <w:contextualSpacing/>
              <w:jc w:val="both"/>
              <w:rPr>
                <w:rFonts w:ascii="Times New Roman" w:eastAsiaTheme="minorEastAsia" w:hAnsi="Times New Roman" w:cs="B Nazanin"/>
                <w:szCs w:val="24"/>
              </w:rPr>
            </w:pPr>
          </w:p>
        </w:tc>
      </w:tr>
      <w:tr w:rsidR="007A018A" w:rsidRPr="00CE085A" w:rsidTr="006E720F">
        <w:trPr>
          <w:jc w:val="center"/>
        </w:trPr>
        <w:tc>
          <w:tcPr>
            <w:tcW w:w="7906" w:type="dxa"/>
            <w:gridSpan w:val="2"/>
          </w:tcPr>
          <w:p w:rsidR="007A018A" w:rsidRPr="00CE085A" w:rsidRDefault="007A018A" w:rsidP="006E720F">
            <w:pPr>
              <w:bidi/>
              <w:spacing w:after="0" w:line="240" w:lineRule="auto"/>
              <w:contextualSpacing/>
              <w:jc w:val="both"/>
              <w:rPr>
                <w:rFonts w:ascii="Times New Roman" w:eastAsiaTheme="minorEastAsia" w:hAnsi="Times New Roman" w:cs="B Nazanin"/>
                <w:sz w:val="24"/>
                <w:szCs w:val="24"/>
                <w:lang w:bidi="fa-IR"/>
              </w:rPr>
            </w:pPr>
          </w:p>
        </w:tc>
      </w:tr>
      <w:tr w:rsidR="007A018A" w:rsidRPr="00CE085A" w:rsidTr="006E720F">
        <w:trPr>
          <w:jc w:val="center"/>
        </w:trPr>
        <w:tc>
          <w:tcPr>
            <w:tcW w:w="4486" w:type="dxa"/>
            <w:hideMark/>
          </w:tcPr>
          <w:p w:rsidR="007A018A" w:rsidRPr="00CE085A" w:rsidRDefault="007A018A"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7A018A" w:rsidRPr="00CE085A" w:rsidRDefault="007A018A" w:rsidP="006E720F">
            <w:pPr>
              <w:bidi/>
              <w:spacing w:after="0" w:line="240" w:lineRule="auto"/>
              <w:contextualSpacing/>
              <w:jc w:val="both"/>
              <w:rPr>
                <w:rFonts w:ascii="Times New Roman" w:eastAsiaTheme="minorEastAsia" w:hAnsi="Times New Roman" w:cs="B Nazanin"/>
                <w:sz w:val="28"/>
                <w:szCs w:val="28"/>
              </w:rPr>
            </w:pPr>
          </w:p>
        </w:tc>
      </w:tr>
      <w:tr w:rsidR="007A018A" w:rsidRPr="00CE085A" w:rsidTr="006E720F">
        <w:trPr>
          <w:jc w:val="center"/>
        </w:trPr>
        <w:tc>
          <w:tcPr>
            <w:tcW w:w="4486" w:type="dxa"/>
            <w:hideMark/>
          </w:tcPr>
          <w:p w:rsidR="007A018A" w:rsidRPr="00CE085A" w:rsidRDefault="007A018A"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7A018A" w:rsidRDefault="007A018A" w:rsidP="006E720F">
            <w:pPr>
              <w:bidi/>
              <w:spacing w:after="0" w:line="240" w:lineRule="auto"/>
              <w:contextualSpacing/>
              <w:jc w:val="lowKashida"/>
              <w:rPr>
                <w:rFonts w:eastAsiaTheme="minorEastAsia" w:cs="B Nazanin"/>
                <w:szCs w:val="24"/>
                <w:rtl/>
                <w:lang w:bidi="fa-IR"/>
              </w:rPr>
            </w:pPr>
          </w:p>
          <w:p w:rsidR="007A018A" w:rsidRPr="00CE085A" w:rsidRDefault="007A018A" w:rsidP="006E720F">
            <w:pPr>
              <w:bidi/>
              <w:spacing w:after="0" w:line="240" w:lineRule="auto"/>
              <w:contextualSpacing/>
              <w:jc w:val="lowKashida"/>
              <w:rPr>
                <w:rFonts w:ascii="Times New Roman" w:eastAsiaTheme="minorEastAsia" w:hAnsi="Times New Roman" w:cs="B Nazanin"/>
                <w:szCs w:val="24"/>
              </w:rPr>
            </w:pPr>
          </w:p>
        </w:tc>
      </w:tr>
      <w:tr w:rsidR="007A018A" w:rsidRPr="00CE085A" w:rsidTr="006E720F">
        <w:trPr>
          <w:jc w:val="center"/>
        </w:trPr>
        <w:tc>
          <w:tcPr>
            <w:tcW w:w="7906" w:type="dxa"/>
            <w:gridSpan w:val="2"/>
          </w:tcPr>
          <w:p w:rsidR="007A018A" w:rsidRPr="00CE085A" w:rsidRDefault="007A018A" w:rsidP="006E720F">
            <w:pPr>
              <w:bidi/>
              <w:spacing w:after="0" w:line="240" w:lineRule="auto"/>
              <w:contextualSpacing/>
              <w:jc w:val="both"/>
              <w:rPr>
                <w:rFonts w:ascii="Times New Roman" w:eastAsiaTheme="minorEastAsia" w:hAnsi="Times New Roman" w:cs="B Nazanin"/>
                <w:sz w:val="24"/>
                <w:szCs w:val="24"/>
              </w:rPr>
            </w:pPr>
          </w:p>
        </w:tc>
      </w:tr>
      <w:tr w:rsidR="007A018A" w:rsidRPr="00CE085A" w:rsidTr="006E720F">
        <w:trPr>
          <w:jc w:val="center"/>
        </w:trPr>
        <w:tc>
          <w:tcPr>
            <w:tcW w:w="4486" w:type="dxa"/>
            <w:hideMark/>
          </w:tcPr>
          <w:p w:rsidR="007A018A" w:rsidRPr="00CE085A" w:rsidRDefault="007A018A" w:rsidP="006E720F">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7A018A" w:rsidRPr="00CE085A" w:rsidRDefault="007A018A" w:rsidP="006E720F">
            <w:pPr>
              <w:bidi/>
              <w:spacing w:after="0" w:line="240" w:lineRule="auto"/>
              <w:contextualSpacing/>
              <w:jc w:val="both"/>
              <w:rPr>
                <w:rFonts w:ascii="Times New Roman" w:eastAsiaTheme="minorEastAsia" w:hAnsi="Times New Roman" w:cs="B Nazanin"/>
                <w:sz w:val="28"/>
                <w:szCs w:val="28"/>
              </w:rPr>
            </w:pPr>
          </w:p>
        </w:tc>
      </w:tr>
      <w:tr w:rsidR="007A018A" w:rsidRPr="00CE085A" w:rsidTr="006E720F">
        <w:trPr>
          <w:jc w:val="center"/>
        </w:trPr>
        <w:tc>
          <w:tcPr>
            <w:tcW w:w="4486" w:type="dxa"/>
          </w:tcPr>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ascii="Times New Roman" w:eastAsiaTheme="minorEastAsia" w:hAnsi="Times New Roman" w:cs="B Nazanin"/>
                <w:szCs w:val="24"/>
                <w:lang w:bidi="fa-IR"/>
              </w:rPr>
            </w:pPr>
          </w:p>
        </w:tc>
        <w:tc>
          <w:tcPr>
            <w:tcW w:w="3420" w:type="dxa"/>
          </w:tcPr>
          <w:p w:rsidR="007A018A" w:rsidRDefault="007A018A" w:rsidP="006E720F">
            <w:pPr>
              <w:bidi/>
              <w:spacing w:after="0" w:line="240" w:lineRule="auto"/>
              <w:jc w:val="lowKashida"/>
              <w:rPr>
                <w:rFonts w:eastAsiaTheme="minorEastAsia" w:cs="B Nazanin"/>
                <w:szCs w:val="24"/>
                <w:rtl/>
                <w:lang w:bidi="fa-IR"/>
              </w:rPr>
            </w:pPr>
          </w:p>
          <w:p w:rsidR="007A018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ascii="Times New Roman" w:eastAsiaTheme="minorEastAsia" w:hAnsi="Times New Roman" w:cs="B Nazanin"/>
                <w:szCs w:val="24"/>
                <w:lang w:bidi="fa-IR"/>
              </w:rPr>
            </w:pPr>
          </w:p>
        </w:tc>
      </w:tr>
      <w:tr w:rsidR="007A018A" w:rsidRPr="00CE085A" w:rsidTr="006E720F">
        <w:trPr>
          <w:jc w:val="center"/>
        </w:trPr>
        <w:tc>
          <w:tcPr>
            <w:tcW w:w="4486" w:type="dxa"/>
            <w:hideMark/>
          </w:tcPr>
          <w:p w:rsidR="007A018A" w:rsidRPr="00CE085A" w:rsidRDefault="007A018A"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7A018A" w:rsidRDefault="007A018A" w:rsidP="006E720F">
            <w:pPr>
              <w:bidi/>
              <w:spacing w:after="0" w:line="240" w:lineRule="auto"/>
              <w:contextualSpacing/>
              <w:jc w:val="lowKashida"/>
              <w:rPr>
                <w:rFonts w:eastAsiaTheme="minorEastAsia" w:cs="B Nazanin"/>
                <w:szCs w:val="24"/>
                <w:rtl/>
                <w:lang w:bidi="fa-IR"/>
              </w:rPr>
            </w:pPr>
          </w:p>
          <w:p w:rsidR="007A018A" w:rsidRPr="00CE085A" w:rsidRDefault="007A018A" w:rsidP="006E720F">
            <w:pPr>
              <w:bidi/>
              <w:spacing w:after="0" w:line="240" w:lineRule="auto"/>
              <w:contextualSpacing/>
              <w:jc w:val="lowKashida"/>
              <w:rPr>
                <w:rFonts w:ascii="Times New Roman" w:eastAsiaTheme="minorEastAsia" w:hAnsi="Times New Roman" w:cs="B Nazanin"/>
                <w:szCs w:val="24"/>
                <w:lang w:bidi="fa-IR"/>
              </w:rPr>
            </w:pPr>
          </w:p>
        </w:tc>
      </w:tr>
      <w:tr w:rsidR="007A018A" w:rsidRPr="00CE085A" w:rsidTr="006E720F">
        <w:trPr>
          <w:jc w:val="center"/>
        </w:trPr>
        <w:tc>
          <w:tcPr>
            <w:tcW w:w="4486" w:type="dxa"/>
            <w:hideMark/>
          </w:tcPr>
          <w:p w:rsidR="007A018A" w:rsidRPr="00CE085A" w:rsidRDefault="007A018A" w:rsidP="006E720F">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7A018A" w:rsidRPr="00CE085A" w:rsidRDefault="007A018A" w:rsidP="006E720F">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7A018A" w:rsidRPr="00CE085A" w:rsidTr="006E720F">
        <w:trPr>
          <w:jc w:val="center"/>
        </w:trPr>
        <w:tc>
          <w:tcPr>
            <w:tcW w:w="4486" w:type="dxa"/>
          </w:tcPr>
          <w:p w:rsidR="007A018A" w:rsidRPr="00CE085A" w:rsidRDefault="007A018A"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7A018A" w:rsidRDefault="007A018A" w:rsidP="006E720F">
            <w:pPr>
              <w:bidi/>
              <w:spacing w:after="0" w:line="240" w:lineRule="auto"/>
              <w:jc w:val="lowKashida"/>
              <w:rPr>
                <w:rFonts w:eastAsiaTheme="minorEastAsia" w:cs="B Nazanin"/>
                <w:szCs w:val="24"/>
                <w:rtl/>
                <w:lang w:bidi="fa-IR"/>
              </w:rPr>
            </w:pPr>
          </w:p>
          <w:p w:rsidR="007A018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ascii="Times New Roman" w:eastAsiaTheme="minorEastAsia" w:hAnsi="Times New Roman" w:cs="B Nazanin"/>
                <w:szCs w:val="24"/>
                <w:lang w:bidi="fa-IR"/>
              </w:rPr>
            </w:pPr>
          </w:p>
        </w:tc>
      </w:tr>
      <w:tr w:rsidR="007A018A" w:rsidRPr="00CE085A" w:rsidTr="006E720F">
        <w:trPr>
          <w:jc w:val="center"/>
        </w:trPr>
        <w:tc>
          <w:tcPr>
            <w:tcW w:w="7906" w:type="dxa"/>
            <w:gridSpan w:val="2"/>
          </w:tcPr>
          <w:p w:rsidR="007A018A" w:rsidRPr="00CE085A" w:rsidRDefault="007A018A" w:rsidP="006E720F">
            <w:pPr>
              <w:bidi/>
              <w:spacing w:after="0" w:line="240" w:lineRule="auto"/>
              <w:contextualSpacing/>
              <w:jc w:val="both"/>
              <w:rPr>
                <w:rFonts w:ascii="Times New Roman" w:eastAsiaTheme="minorEastAsia" w:hAnsi="Times New Roman" w:cs="B Nazanin"/>
                <w:sz w:val="24"/>
                <w:szCs w:val="24"/>
              </w:rPr>
            </w:pPr>
          </w:p>
        </w:tc>
      </w:tr>
      <w:tr w:rsidR="007A018A" w:rsidRPr="00CE085A" w:rsidTr="006E720F">
        <w:trPr>
          <w:jc w:val="center"/>
        </w:trPr>
        <w:tc>
          <w:tcPr>
            <w:tcW w:w="4486" w:type="dxa"/>
          </w:tcPr>
          <w:p w:rsidR="007A018A" w:rsidRPr="00CE085A" w:rsidRDefault="007A018A" w:rsidP="006E720F">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7A018A" w:rsidRPr="00CE085A" w:rsidRDefault="007A018A" w:rsidP="006E720F">
            <w:pPr>
              <w:bidi/>
              <w:spacing w:after="0" w:line="240" w:lineRule="auto"/>
              <w:jc w:val="lowKashida"/>
              <w:rPr>
                <w:rFonts w:eastAsia="Calibri" w:cs="B Nazanin"/>
                <w:b/>
                <w:bCs/>
                <w:color w:val="000000"/>
                <w:sz w:val="24"/>
                <w:szCs w:val="28"/>
                <w:u w:val="single"/>
                <w:rtl/>
                <w:lang w:bidi="fa-IR"/>
              </w:rPr>
            </w:pPr>
          </w:p>
          <w:p w:rsidR="007A018A" w:rsidRPr="00CE085A" w:rsidRDefault="007A018A" w:rsidP="006E720F">
            <w:pPr>
              <w:bidi/>
              <w:spacing w:after="0" w:line="240" w:lineRule="auto"/>
              <w:jc w:val="lowKashida"/>
              <w:rPr>
                <w:rFonts w:eastAsia="Calibri" w:cs="B Nazanin"/>
                <w:b/>
                <w:bCs/>
                <w:color w:val="000000"/>
                <w:u w:val="single"/>
                <w:rtl/>
                <w:lang w:bidi="fa-IR"/>
              </w:rPr>
            </w:pPr>
          </w:p>
          <w:p w:rsidR="007A018A" w:rsidRPr="00CE085A" w:rsidRDefault="007A018A" w:rsidP="006E720F">
            <w:pPr>
              <w:bidi/>
              <w:spacing w:after="0" w:line="240" w:lineRule="auto"/>
              <w:jc w:val="lowKashida"/>
              <w:rPr>
                <w:rFonts w:eastAsia="Times New Roman" w:cs="B Nazanin"/>
                <w:szCs w:val="24"/>
                <w:rtl/>
                <w:lang w:bidi="fa-IR"/>
              </w:rPr>
            </w:pPr>
          </w:p>
          <w:p w:rsidR="007A018A" w:rsidRPr="00CE085A" w:rsidRDefault="007A018A"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7A018A" w:rsidRPr="00CE085A" w:rsidRDefault="007A018A" w:rsidP="006E720F">
            <w:pPr>
              <w:bidi/>
              <w:spacing w:after="0" w:line="240" w:lineRule="auto"/>
              <w:jc w:val="lowKashida"/>
              <w:rPr>
                <w:rFonts w:ascii="Times New Roman" w:eastAsiaTheme="minorEastAsia" w:hAnsi="Times New Roman" w:cs="B Nazanin"/>
                <w:szCs w:val="24"/>
                <w:rtl/>
                <w:lang w:bidi="fa-IR"/>
              </w:rPr>
            </w:pPr>
          </w:p>
          <w:p w:rsidR="007A018A" w:rsidRPr="00CE085A" w:rsidRDefault="007A018A" w:rsidP="006E720F">
            <w:pPr>
              <w:bidi/>
              <w:spacing w:after="0" w:line="240" w:lineRule="auto"/>
              <w:jc w:val="lowKashida"/>
              <w:rPr>
                <w:rFonts w:eastAsiaTheme="minorEastAsia" w:cs="B Nazanin"/>
                <w:szCs w:val="24"/>
                <w:rtl/>
                <w:lang w:bidi="fa-IR"/>
              </w:rPr>
            </w:pPr>
          </w:p>
          <w:p w:rsidR="007A018A" w:rsidRPr="00CE085A" w:rsidRDefault="007A018A" w:rsidP="006E720F">
            <w:pPr>
              <w:bidi/>
              <w:spacing w:after="0" w:line="240" w:lineRule="auto"/>
              <w:jc w:val="lowKashida"/>
              <w:rPr>
                <w:rFonts w:ascii="Times New Roman" w:eastAsiaTheme="minorEastAsia" w:hAnsi="Times New Roman" w:cs="B Nazanin"/>
                <w:szCs w:val="24"/>
                <w:lang w:bidi="fa-IR"/>
              </w:rPr>
            </w:pPr>
          </w:p>
        </w:tc>
      </w:tr>
    </w:tbl>
    <w:p w:rsidR="007A018A" w:rsidRDefault="007A018A" w:rsidP="007A018A">
      <w:pPr>
        <w:bidi/>
        <w:spacing w:after="0" w:line="240" w:lineRule="auto"/>
        <w:jc w:val="center"/>
        <w:rPr>
          <w:rFonts w:ascii="Titr" w:eastAsia="Calibri" w:hAnsi="Titr" w:cs="B Titr"/>
          <w:b/>
          <w:bCs/>
          <w:sz w:val="36"/>
          <w:szCs w:val="36"/>
          <w:lang w:bidi="fa-IR"/>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7A018A" w:rsidRPr="0094354B" w:rsidRDefault="007A018A" w:rsidP="007A018A">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2848FD" w:rsidRPr="002848FD" w:rsidRDefault="007A018A" w:rsidP="002848FD">
          <w:pPr>
            <w:pStyle w:val="TOC1"/>
            <w:rPr>
              <w:rFonts w:eastAsiaTheme="minorEastAsia"/>
              <w:noProof/>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448391" w:history="1">
            <w:r w:rsidR="002848FD" w:rsidRPr="002848FD">
              <w:rPr>
                <w:rStyle w:val="Hyperlink"/>
                <w:rFonts w:cs="B Nazanin" w:hint="eastAsia"/>
                <w:noProof/>
                <w:rtl/>
              </w:rPr>
              <w:t>آشنا</w:t>
            </w:r>
            <w:r w:rsidR="002848FD" w:rsidRPr="002848FD">
              <w:rPr>
                <w:rStyle w:val="Hyperlink"/>
                <w:rFonts w:cs="B Nazanin" w:hint="cs"/>
                <w:noProof/>
                <w:rtl/>
              </w:rPr>
              <w:t>یی</w:t>
            </w:r>
            <w:r w:rsidR="002848FD" w:rsidRPr="002848FD">
              <w:rPr>
                <w:rStyle w:val="Hyperlink"/>
                <w:rFonts w:cs="B Nazanin"/>
                <w:noProof/>
                <w:rtl/>
              </w:rPr>
              <w:t xml:space="preserve"> </w:t>
            </w:r>
            <w:r w:rsidR="002848FD" w:rsidRPr="002848FD">
              <w:rPr>
                <w:rStyle w:val="Hyperlink"/>
                <w:rFonts w:cs="B Nazanin" w:hint="eastAsia"/>
                <w:noProof/>
                <w:rtl/>
              </w:rPr>
              <w:t>با</w:t>
            </w:r>
            <w:r w:rsidR="002848FD" w:rsidRPr="002848FD">
              <w:rPr>
                <w:rStyle w:val="Hyperlink"/>
                <w:rFonts w:cs="B Nazanin"/>
                <w:noProof/>
                <w:rtl/>
              </w:rPr>
              <w:t xml:space="preserve"> </w:t>
            </w:r>
            <w:r w:rsidR="002848FD" w:rsidRPr="002848FD">
              <w:rPr>
                <w:rStyle w:val="Hyperlink"/>
                <w:rFonts w:cs="B Nazanin" w:hint="eastAsia"/>
                <w:noProof/>
                <w:rtl/>
              </w:rPr>
              <w:t>سازمان</w:t>
            </w:r>
            <w:r w:rsidR="002848FD" w:rsidRPr="002848FD">
              <w:rPr>
                <w:rStyle w:val="Hyperlink"/>
                <w:rFonts w:cs="B Nazanin"/>
                <w:noProof/>
                <w:rtl/>
              </w:rPr>
              <w:t xml:space="preserve"> </w:t>
            </w:r>
            <w:r w:rsidR="002848FD" w:rsidRPr="002848FD">
              <w:rPr>
                <w:rStyle w:val="Hyperlink"/>
                <w:rFonts w:cs="B Nazanin" w:hint="eastAsia"/>
                <w:noProof/>
                <w:rtl/>
              </w:rPr>
              <w:t>مل</w:t>
            </w:r>
            <w:r w:rsidR="002848FD" w:rsidRPr="002848FD">
              <w:rPr>
                <w:rStyle w:val="Hyperlink"/>
                <w:rFonts w:cs="B Nazanin" w:hint="cs"/>
                <w:noProof/>
                <w:rtl/>
              </w:rPr>
              <w:t>ی</w:t>
            </w:r>
            <w:r w:rsidR="002848FD" w:rsidRPr="002848FD">
              <w:rPr>
                <w:rStyle w:val="Hyperlink"/>
                <w:rFonts w:cs="B Nazanin"/>
                <w:noProof/>
                <w:rtl/>
              </w:rPr>
              <w:t xml:space="preserve"> </w:t>
            </w:r>
            <w:r w:rsidR="002848FD" w:rsidRPr="002848FD">
              <w:rPr>
                <w:rStyle w:val="Hyperlink"/>
                <w:rFonts w:cs="B Nazanin" w:hint="eastAsia"/>
                <w:noProof/>
                <w:rtl/>
              </w:rPr>
              <w:t>استاندارد</w:t>
            </w:r>
            <w:r w:rsidR="002848FD" w:rsidRPr="002848FD">
              <w:rPr>
                <w:rStyle w:val="Hyperlink"/>
                <w:rFonts w:cs="B Nazanin"/>
                <w:noProof/>
                <w:rtl/>
              </w:rPr>
              <w:t xml:space="preserve"> </w:t>
            </w:r>
            <w:r w:rsidR="002848FD" w:rsidRPr="002848FD">
              <w:rPr>
                <w:rStyle w:val="Hyperlink"/>
                <w:rFonts w:cs="B Nazanin" w:hint="eastAsia"/>
                <w:noProof/>
                <w:rtl/>
              </w:rPr>
              <w:t>ا</w:t>
            </w:r>
            <w:r w:rsidR="002848FD" w:rsidRPr="002848FD">
              <w:rPr>
                <w:rStyle w:val="Hyperlink"/>
                <w:rFonts w:cs="B Nazanin" w:hint="cs"/>
                <w:noProof/>
                <w:rtl/>
              </w:rPr>
              <w:t>ی</w:t>
            </w:r>
            <w:r w:rsidR="002848FD" w:rsidRPr="002848FD">
              <w:rPr>
                <w:rStyle w:val="Hyperlink"/>
                <w:rFonts w:cs="B Nazanin" w:hint="eastAsia"/>
                <w:noProof/>
                <w:rtl/>
              </w:rPr>
              <w:t>ران</w:t>
            </w:r>
            <w:r w:rsidR="002848FD" w:rsidRPr="002848FD">
              <w:rPr>
                <w:noProof/>
                <w:webHidden/>
              </w:rPr>
              <w:tab/>
            </w:r>
            <w:r w:rsidR="002848FD" w:rsidRPr="002848FD">
              <w:rPr>
                <w:noProof/>
                <w:webHidden/>
              </w:rPr>
              <w:fldChar w:fldCharType="begin"/>
            </w:r>
            <w:r w:rsidR="002848FD" w:rsidRPr="002848FD">
              <w:rPr>
                <w:noProof/>
                <w:webHidden/>
              </w:rPr>
              <w:instrText xml:space="preserve"> PAGEREF _Toc501448391 \h </w:instrText>
            </w:r>
            <w:r w:rsidR="002848FD" w:rsidRPr="002848FD">
              <w:rPr>
                <w:noProof/>
                <w:webHidden/>
              </w:rPr>
            </w:r>
            <w:r w:rsidR="002848FD" w:rsidRPr="002848FD">
              <w:rPr>
                <w:noProof/>
                <w:webHidden/>
              </w:rPr>
              <w:fldChar w:fldCharType="separate"/>
            </w:r>
            <w:r w:rsidR="002848FD">
              <w:rPr>
                <w:rFonts w:hint="cs"/>
                <w:noProof/>
                <w:webHidden/>
                <w:rtl/>
              </w:rPr>
              <w:t>‌ب</w:t>
            </w:r>
            <w:r w:rsidR="002848FD" w:rsidRPr="002848FD">
              <w:rPr>
                <w:noProof/>
                <w:webHidden/>
              </w:rPr>
              <w:fldChar w:fldCharType="end"/>
            </w:r>
          </w:hyperlink>
        </w:p>
        <w:p w:rsidR="002848FD" w:rsidRPr="002848FD" w:rsidRDefault="00A946FC" w:rsidP="002848FD">
          <w:pPr>
            <w:pStyle w:val="TOC1"/>
            <w:rPr>
              <w:rFonts w:eastAsiaTheme="minorEastAsia"/>
              <w:noProof/>
            </w:rPr>
          </w:pPr>
          <w:hyperlink w:anchor="_Toc501448392" w:history="1">
            <w:r w:rsidR="002848FD" w:rsidRPr="002848FD">
              <w:rPr>
                <w:rStyle w:val="Hyperlink"/>
                <w:rFonts w:eastAsia="Times New Roman" w:cs="B Nazanin" w:hint="eastAsia"/>
                <w:noProof/>
                <w:rtl/>
              </w:rPr>
              <w:t>پ</w:t>
            </w:r>
            <w:r w:rsidR="002848FD" w:rsidRPr="002848FD">
              <w:rPr>
                <w:rStyle w:val="Hyperlink"/>
                <w:rFonts w:eastAsia="Times New Roman" w:cs="B Nazanin" w:hint="cs"/>
                <w:noProof/>
                <w:rtl/>
              </w:rPr>
              <w:t>ی</w:t>
            </w:r>
            <w:r w:rsidR="002848FD" w:rsidRPr="002848FD">
              <w:rPr>
                <w:rStyle w:val="Hyperlink"/>
                <w:rFonts w:eastAsia="Times New Roman" w:cs="B Nazanin" w:hint="eastAsia"/>
                <w:noProof/>
                <w:rtl/>
              </w:rPr>
              <w:t>ش</w:t>
            </w:r>
            <w:r w:rsidR="002848FD" w:rsidRPr="002848FD">
              <w:rPr>
                <w:rStyle w:val="Hyperlink"/>
                <w:rFonts w:eastAsia="Times New Roman" w:cs="B Nazanin"/>
                <w:noProof/>
                <w:rtl/>
              </w:rPr>
              <w:t xml:space="preserve"> </w:t>
            </w:r>
            <w:r w:rsidR="002848FD" w:rsidRPr="002848FD">
              <w:rPr>
                <w:rStyle w:val="Hyperlink"/>
                <w:rFonts w:eastAsia="Times New Roman" w:cs="B Nazanin" w:hint="eastAsia"/>
                <w:noProof/>
                <w:rtl/>
              </w:rPr>
              <w:t>گفتار</w:t>
            </w:r>
            <w:r w:rsidR="002848FD" w:rsidRPr="002848FD">
              <w:rPr>
                <w:noProof/>
                <w:webHidden/>
              </w:rPr>
              <w:tab/>
            </w:r>
            <w:r w:rsidR="002848FD" w:rsidRPr="002848FD">
              <w:rPr>
                <w:noProof/>
                <w:webHidden/>
              </w:rPr>
              <w:fldChar w:fldCharType="begin"/>
            </w:r>
            <w:r w:rsidR="002848FD" w:rsidRPr="002848FD">
              <w:rPr>
                <w:noProof/>
                <w:webHidden/>
              </w:rPr>
              <w:instrText xml:space="preserve"> PAGEREF _Toc501448392 \h </w:instrText>
            </w:r>
            <w:r w:rsidR="002848FD" w:rsidRPr="002848FD">
              <w:rPr>
                <w:noProof/>
                <w:webHidden/>
              </w:rPr>
            </w:r>
            <w:r w:rsidR="002848FD" w:rsidRPr="002848FD">
              <w:rPr>
                <w:noProof/>
                <w:webHidden/>
              </w:rPr>
              <w:fldChar w:fldCharType="separate"/>
            </w:r>
            <w:r w:rsidR="002848FD">
              <w:rPr>
                <w:rFonts w:hint="cs"/>
                <w:noProof/>
                <w:webHidden/>
                <w:rtl/>
              </w:rPr>
              <w:t>‌ه</w:t>
            </w:r>
            <w:r w:rsidR="002848FD" w:rsidRPr="002848FD">
              <w:rPr>
                <w:noProof/>
                <w:webHidden/>
              </w:rPr>
              <w:fldChar w:fldCharType="end"/>
            </w:r>
          </w:hyperlink>
        </w:p>
        <w:p w:rsidR="002848FD" w:rsidRPr="002848FD" w:rsidRDefault="00A946FC" w:rsidP="002848FD">
          <w:pPr>
            <w:pStyle w:val="TOC1"/>
            <w:rPr>
              <w:rFonts w:eastAsiaTheme="minorEastAsia"/>
              <w:noProof/>
            </w:rPr>
          </w:pPr>
          <w:hyperlink w:anchor="_Toc501448393" w:history="1">
            <w:r w:rsidR="002848FD" w:rsidRPr="002848FD">
              <w:rPr>
                <w:rStyle w:val="Hyperlink"/>
                <w:rFonts w:ascii="Calibri" w:eastAsia="Calibri" w:hAnsi="Calibri" w:cs="B Nazanin" w:hint="eastAsia"/>
                <w:noProof/>
                <w:rtl/>
                <w:lang w:bidi="fa-IR"/>
              </w:rPr>
              <w:t>فناور</w:t>
            </w:r>
            <w:r w:rsidR="002848FD" w:rsidRPr="002848FD">
              <w:rPr>
                <w:rStyle w:val="Hyperlink"/>
                <w:rFonts w:ascii="Calibri" w:eastAsia="Calibri" w:hAnsi="Calibri" w:cs="B Nazanin" w:hint="cs"/>
                <w:noProof/>
                <w:rtl/>
                <w:lang w:bidi="fa-IR"/>
              </w:rPr>
              <w:t>ی</w:t>
            </w:r>
            <w:r w:rsidR="002848FD" w:rsidRPr="002848FD">
              <w:rPr>
                <w:rStyle w:val="Hyperlink"/>
                <w:rFonts w:ascii="Calibri" w:eastAsia="Calibri" w:hAnsi="Calibri" w:cs="B Nazanin"/>
                <w:noProof/>
                <w:rtl/>
                <w:lang w:bidi="fa-IR"/>
              </w:rPr>
              <w:t xml:space="preserve"> </w:t>
            </w:r>
            <w:r w:rsidR="002848FD" w:rsidRPr="002848FD">
              <w:rPr>
                <w:rStyle w:val="Hyperlink"/>
                <w:rFonts w:ascii="Calibri" w:eastAsia="Calibri" w:hAnsi="Calibri" w:cs="B Nazanin" w:hint="eastAsia"/>
                <w:noProof/>
                <w:rtl/>
                <w:lang w:bidi="fa-IR"/>
              </w:rPr>
              <w:t>اطلاعات</w:t>
            </w:r>
            <w:r w:rsidR="002848FD" w:rsidRPr="002848FD">
              <w:rPr>
                <w:rStyle w:val="Hyperlink"/>
                <w:rFonts w:ascii="Calibri" w:eastAsia="Calibri" w:hAnsi="Calibri" w:cs="B Nazanin"/>
                <w:noProof/>
                <w:rtl/>
                <w:lang w:bidi="fa-IR"/>
              </w:rPr>
              <w:t xml:space="preserve"> -</w:t>
            </w:r>
            <w:r w:rsidR="002848FD" w:rsidRPr="002848FD">
              <w:rPr>
                <w:rStyle w:val="Hyperlink"/>
                <w:rFonts w:ascii="Cambria" w:eastAsia="Times New Roman" w:hAnsi="Cambria" w:cs="B Nazanin"/>
                <w:noProof/>
                <w:rtl/>
                <w:lang w:bidi="fa-IR"/>
              </w:rPr>
              <w:t xml:space="preserve"> </w:t>
            </w:r>
            <w:r w:rsidR="002848FD" w:rsidRPr="002848FD">
              <w:rPr>
                <w:rStyle w:val="Hyperlink"/>
                <w:rFonts w:cs="B Nazanin" w:hint="eastAsia"/>
                <w:noProof/>
                <w:rtl/>
                <w:lang w:bidi="fa-IR"/>
              </w:rPr>
              <w:t>متن</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پ</w:t>
            </w:r>
            <w:r w:rsidR="002848FD" w:rsidRPr="002848FD">
              <w:rPr>
                <w:rStyle w:val="Hyperlink"/>
                <w:rFonts w:cs="B Nazanin" w:hint="cs"/>
                <w:noProof/>
                <w:rtl/>
                <w:lang w:bidi="fa-IR"/>
              </w:rPr>
              <w:t>ی</w:t>
            </w:r>
            <w:r w:rsidR="002848FD" w:rsidRPr="002848FD">
              <w:rPr>
                <w:rStyle w:val="Hyperlink"/>
                <w:rFonts w:cs="B Nazanin" w:hint="eastAsia"/>
                <w:noProof/>
                <w:rtl/>
                <w:lang w:bidi="fa-IR"/>
              </w:rPr>
              <w:t>شنهاد</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استاندارد</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قابل</w:t>
            </w:r>
            <w:r w:rsidR="002848FD" w:rsidRPr="002848FD">
              <w:rPr>
                <w:rStyle w:val="Hyperlink"/>
                <w:rFonts w:cs="B Nazanin" w:hint="cs"/>
                <w:noProof/>
                <w:rtl/>
                <w:lang w:bidi="fa-IR"/>
              </w:rPr>
              <w:t>ی</w:t>
            </w:r>
            <w:r w:rsidR="002848FD" w:rsidRPr="002848FD">
              <w:rPr>
                <w:rStyle w:val="Hyperlink"/>
                <w:rFonts w:cs="B Nazanin" w:hint="eastAsia"/>
                <w:noProof/>
                <w:rtl/>
                <w:lang w:bidi="fa-IR"/>
              </w:rPr>
              <w:t>ت</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تشخ</w:t>
            </w:r>
            <w:r w:rsidR="002848FD" w:rsidRPr="002848FD">
              <w:rPr>
                <w:rStyle w:val="Hyperlink"/>
                <w:rFonts w:cs="B Nazanin" w:hint="cs"/>
                <w:noProof/>
                <w:rtl/>
                <w:lang w:bidi="fa-IR"/>
              </w:rPr>
              <w:t>ی</w:t>
            </w:r>
            <w:r w:rsidR="002848FD" w:rsidRPr="002848FD">
              <w:rPr>
                <w:rStyle w:val="Hyperlink"/>
                <w:rFonts w:cs="B Nazanin" w:hint="eastAsia"/>
                <w:noProof/>
                <w:rtl/>
                <w:lang w:bidi="fa-IR"/>
              </w:rPr>
              <w:t>ص</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ساختار</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بر</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روابط</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را</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در</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صفحات</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وب</w:t>
            </w:r>
            <w:r w:rsidR="002848FD" w:rsidRPr="002848FD">
              <w:rPr>
                <w:noProof/>
                <w:webHidden/>
              </w:rPr>
              <w:tab/>
            </w:r>
            <w:r w:rsidR="002848FD" w:rsidRPr="002848FD">
              <w:rPr>
                <w:noProof/>
                <w:webHidden/>
              </w:rPr>
              <w:fldChar w:fldCharType="begin"/>
            </w:r>
            <w:r w:rsidR="002848FD" w:rsidRPr="002848FD">
              <w:rPr>
                <w:noProof/>
                <w:webHidden/>
              </w:rPr>
              <w:instrText xml:space="preserve"> PAGEREF _Toc501448393 \h </w:instrText>
            </w:r>
            <w:r w:rsidR="002848FD" w:rsidRPr="002848FD">
              <w:rPr>
                <w:noProof/>
                <w:webHidden/>
              </w:rPr>
            </w:r>
            <w:r w:rsidR="002848FD" w:rsidRPr="002848FD">
              <w:rPr>
                <w:noProof/>
                <w:webHidden/>
              </w:rPr>
              <w:fldChar w:fldCharType="separate"/>
            </w:r>
            <w:r w:rsidR="002848FD">
              <w:rPr>
                <w:noProof/>
                <w:webHidden/>
                <w:rtl/>
              </w:rPr>
              <w:t>1</w:t>
            </w:r>
            <w:r w:rsidR="002848FD" w:rsidRPr="002848FD">
              <w:rPr>
                <w:noProof/>
                <w:webHidden/>
              </w:rPr>
              <w:fldChar w:fldCharType="end"/>
            </w:r>
          </w:hyperlink>
        </w:p>
        <w:p w:rsidR="002848FD" w:rsidRPr="002848FD" w:rsidRDefault="00A946FC" w:rsidP="002848FD">
          <w:pPr>
            <w:pStyle w:val="TOC1"/>
            <w:rPr>
              <w:rFonts w:eastAsiaTheme="minorEastAsia"/>
              <w:noProof/>
            </w:rPr>
          </w:pPr>
          <w:hyperlink w:anchor="_Toc501448394" w:history="1">
            <w:r w:rsidR="002848FD" w:rsidRPr="002848FD">
              <w:rPr>
                <w:rStyle w:val="Hyperlink"/>
                <w:rFonts w:ascii="Cambria" w:eastAsia="Times New Roman" w:hAnsi="Cambria" w:cs="B Nazanin"/>
                <w:noProof/>
                <w:rtl/>
              </w:rPr>
              <w:t>1-</w:t>
            </w:r>
            <w:r w:rsidR="002848FD" w:rsidRPr="002848FD">
              <w:rPr>
                <w:rFonts w:eastAsiaTheme="minorEastAsia"/>
                <w:noProof/>
              </w:rPr>
              <w:tab/>
            </w:r>
            <w:r w:rsidR="002848FD" w:rsidRPr="002848FD">
              <w:rPr>
                <w:rStyle w:val="Hyperlink"/>
                <w:rFonts w:ascii="Cambria" w:eastAsia="Times New Roman" w:hAnsi="Cambria" w:cs="B Nazanin" w:hint="eastAsia"/>
                <w:noProof/>
                <w:rtl/>
              </w:rPr>
              <w:t>هدف</w:t>
            </w:r>
            <w:r w:rsidR="002848FD" w:rsidRPr="002848FD">
              <w:rPr>
                <w:rStyle w:val="Hyperlink"/>
                <w:rFonts w:ascii="Cambria" w:eastAsia="Times New Roman" w:hAnsi="Cambria" w:cs="B Nazanin"/>
                <w:noProof/>
                <w:rtl/>
              </w:rPr>
              <w:t xml:space="preserve"> </w:t>
            </w:r>
            <w:r w:rsidR="002848FD" w:rsidRPr="002848FD">
              <w:rPr>
                <w:rStyle w:val="Hyperlink"/>
                <w:rFonts w:ascii="Cambria" w:eastAsia="Times New Roman" w:hAnsi="Cambria" w:cs="B Nazanin" w:hint="eastAsia"/>
                <w:noProof/>
                <w:rtl/>
              </w:rPr>
              <w:t>و</w:t>
            </w:r>
            <w:r w:rsidR="002848FD" w:rsidRPr="002848FD">
              <w:rPr>
                <w:rStyle w:val="Hyperlink"/>
                <w:rFonts w:ascii="Cambria" w:eastAsia="Times New Roman" w:hAnsi="Cambria" w:cs="B Nazanin"/>
                <w:noProof/>
                <w:rtl/>
              </w:rPr>
              <w:t xml:space="preserve"> </w:t>
            </w:r>
            <w:r w:rsidR="002848FD" w:rsidRPr="002848FD">
              <w:rPr>
                <w:rStyle w:val="Hyperlink"/>
                <w:rFonts w:ascii="Cambria" w:eastAsia="Times New Roman" w:hAnsi="Cambria" w:cs="B Nazanin" w:hint="eastAsia"/>
                <w:noProof/>
                <w:rtl/>
              </w:rPr>
              <w:t>دامنه</w:t>
            </w:r>
            <w:r w:rsidR="002848FD" w:rsidRPr="002848FD">
              <w:rPr>
                <w:rStyle w:val="Hyperlink"/>
                <w:rFonts w:ascii="Cambria" w:eastAsia="Times New Roman" w:hAnsi="Cambria" w:cs="B Nazanin"/>
                <w:noProof/>
                <w:rtl/>
              </w:rPr>
              <w:t xml:space="preserve"> </w:t>
            </w:r>
            <w:r w:rsidR="002848FD" w:rsidRPr="002848FD">
              <w:rPr>
                <w:rStyle w:val="Hyperlink"/>
                <w:rFonts w:ascii="Cambria" w:eastAsia="Times New Roman" w:hAnsi="Cambria" w:cs="B Nazanin" w:hint="eastAsia"/>
                <w:noProof/>
                <w:rtl/>
              </w:rPr>
              <w:t>کاربرد</w:t>
            </w:r>
            <w:r w:rsidR="002848FD" w:rsidRPr="002848FD">
              <w:rPr>
                <w:noProof/>
                <w:webHidden/>
              </w:rPr>
              <w:tab/>
            </w:r>
            <w:r w:rsidR="002848FD" w:rsidRPr="002848FD">
              <w:rPr>
                <w:noProof/>
                <w:webHidden/>
              </w:rPr>
              <w:fldChar w:fldCharType="begin"/>
            </w:r>
            <w:r w:rsidR="002848FD" w:rsidRPr="002848FD">
              <w:rPr>
                <w:noProof/>
                <w:webHidden/>
              </w:rPr>
              <w:instrText xml:space="preserve"> PAGEREF _Toc501448394 \h </w:instrText>
            </w:r>
            <w:r w:rsidR="002848FD" w:rsidRPr="002848FD">
              <w:rPr>
                <w:noProof/>
                <w:webHidden/>
              </w:rPr>
            </w:r>
            <w:r w:rsidR="002848FD" w:rsidRPr="002848FD">
              <w:rPr>
                <w:noProof/>
                <w:webHidden/>
              </w:rPr>
              <w:fldChar w:fldCharType="separate"/>
            </w:r>
            <w:r w:rsidR="002848FD">
              <w:rPr>
                <w:noProof/>
                <w:webHidden/>
                <w:rtl/>
              </w:rPr>
              <w:t>1</w:t>
            </w:r>
            <w:r w:rsidR="002848FD" w:rsidRPr="002848FD">
              <w:rPr>
                <w:noProof/>
                <w:webHidden/>
              </w:rPr>
              <w:fldChar w:fldCharType="end"/>
            </w:r>
          </w:hyperlink>
        </w:p>
        <w:p w:rsidR="002848FD" w:rsidRPr="002848FD" w:rsidRDefault="00A946FC" w:rsidP="002848FD">
          <w:pPr>
            <w:pStyle w:val="TOC1"/>
            <w:rPr>
              <w:rFonts w:eastAsiaTheme="minorEastAsia"/>
              <w:noProof/>
            </w:rPr>
          </w:pPr>
          <w:hyperlink w:anchor="_Toc501448395" w:history="1">
            <w:r w:rsidR="002848FD" w:rsidRPr="002848FD">
              <w:rPr>
                <w:rStyle w:val="Hyperlink"/>
                <w:rFonts w:ascii="Cambria" w:eastAsia="Times New Roman" w:hAnsi="Cambria" w:cs="B Nazanin"/>
                <w:noProof/>
                <w:rtl/>
              </w:rPr>
              <w:t>2-</w:t>
            </w:r>
            <w:r w:rsidR="002848FD" w:rsidRPr="002848FD">
              <w:rPr>
                <w:rFonts w:eastAsiaTheme="minorEastAsia"/>
                <w:noProof/>
              </w:rPr>
              <w:tab/>
            </w:r>
            <w:r w:rsidR="002848FD" w:rsidRPr="002848FD">
              <w:rPr>
                <w:rStyle w:val="Hyperlink"/>
                <w:rFonts w:ascii="Cambria" w:eastAsia="Times New Roman" w:hAnsi="Cambria" w:cs="B Nazanin" w:hint="eastAsia"/>
                <w:noProof/>
                <w:rtl/>
              </w:rPr>
              <w:t>مراجع</w:t>
            </w:r>
            <w:r w:rsidR="002848FD" w:rsidRPr="002848FD">
              <w:rPr>
                <w:rStyle w:val="Hyperlink"/>
                <w:rFonts w:ascii="Cambria" w:eastAsia="Times New Roman" w:hAnsi="Cambria" w:cs="B Nazanin"/>
                <w:noProof/>
                <w:rtl/>
              </w:rPr>
              <w:t xml:space="preserve"> </w:t>
            </w:r>
            <w:r w:rsidR="002848FD" w:rsidRPr="002848FD">
              <w:rPr>
                <w:rStyle w:val="Hyperlink"/>
                <w:rFonts w:ascii="Cambria" w:eastAsia="Times New Roman" w:hAnsi="Cambria" w:cs="B Nazanin" w:hint="eastAsia"/>
                <w:noProof/>
                <w:rtl/>
              </w:rPr>
              <w:t>الزام</w:t>
            </w:r>
            <w:r w:rsidR="002848FD" w:rsidRPr="002848FD">
              <w:rPr>
                <w:rStyle w:val="Hyperlink"/>
                <w:rFonts w:ascii="Cambria" w:eastAsia="Times New Roman" w:hAnsi="Cambria" w:cs="B Nazanin" w:hint="cs"/>
                <w:noProof/>
                <w:rtl/>
              </w:rPr>
              <w:t>ی</w:t>
            </w:r>
            <w:r w:rsidR="002848FD" w:rsidRPr="002848FD">
              <w:rPr>
                <w:noProof/>
                <w:webHidden/>
              </w:rPr>
              <w:tab/>
            </w:r>
            <w:r w:rsidR="002848FD" w:rsidRPr="002848FD">
              <w:rPr>
                <w:noProof/>
                <w:webHidden/>
              </w:rPr>
              <w:fldChar w:fldCharType="begin"/>
            </w:r>
            <w:r w:rsidR="002848FD" w:rsidRPr="002848FD">
              <w:rPr>
                <w:noProof/>
                <w:webHidden/>
              </w:rPr>
              <w:instrText xml:space="preserve"> PAGEREF _Toc501448395 \h </w:instrText>
            </w:r>
            <w:r w:rsidR="002848FD" w:rsidRPr="002848FD">
              <w:rPr>
                <w:noProof/>
                <w:webHidden/>
              </w:rPr>
            </w:r>
            <w:r w:rsidR="002848FD" w:rsidRPr="002848FD">
              <w:rPr>
                <w:noProof/>
                <w:webHidden/>
              </w:rPr>
              <w:fldChar w:fldCharType="separate"/>
            </w:r>
            <w:r w:rsidR="002848FD">
              <w:rPr>
                <w:noProof/>
                <w:webHidden/>
                <w:rtl/>
              </w:rPr>
              <w:t>1</w:t>
            </w:r>
            <w:r w:rsidR="002848FD" w:rsidRPr="002848FD">
              <w:rPr>
                <w:noProof/>
                <w:webHidden/>
              </w:rPr>
              <w:fldChar w:fldCharType="end"/>
            </w:r>
          </w:hyperlink>
        </w:p>
        <w:p w:rsidR="002848FD" w:rsidRPr="002848FD" w:rsidRDefault="00A946FC" w:rsidP="002848FD">
          <w:pPr>
            <w:pStyle w:val="TOC1"/>
            <w:rPr>
              <w:rFonts w:eastAsiaTheme="minorEastAsia"/>
              <w:noProof/>
            </w:rPr>
          </w:pPr>
          <w:hyperlink w:anchor="_Toc501448396" w:history="1">
            <w:r w:rsidR="002848FD" w:rsidRPr="002848FD">
              <w:rPr>
                <w:rStyle w:val="Hyperlink"/>
                <w:rFonts w:cs="B Nazanin"/>
                <w:noProof/>
                <w:rtl/>
                <w:lang w:bidi="fa-IR"/>
              </w:rPr>
              <w:t>3-</w:t>
            </w:r>
            <w:r w:rsidR="002848FD" w:rsidRPr="002848FD">
              <w:rPr>
                <w:rFonts w:eastAsiaTheme="minorEastAsia"/>
                <w:noProof/>
              </w:rPr>
              <w:tab/>
            </w:r>
            <w:r w:rsidR="002848FD" w:rsidRPr="002848FD">
              <w:rPr>
                <w:rStyle w:val="Hyperlink"/>
                <w:rFonts w:cs="B Nazanin" w:hint="eastAsia"/>
                <w:noProof/>
                <w:rtl/>
                <w:lang w:bidi="fa-IR"/>
              </w:rPr>
              <w:t>تعار</w:t>
            </w:r>
            <w:r w:rsidR="002848FD" w:rsidRPr="002848FD">
              <w:rPr>
                <w:rStyle w:val="Hyperlink"/>
                <w:rFonts w:cs="B Nazanin" w:hint="cs"/>
                <w:noProof/>
                <w:rtl/>
                <w:lang w:bidi="fa-IR"/>
              </w:rPr>
              <w:t>ی</w:t>
            </w:r>
            <w:r w:rsidR="002848FD" w:rsidRPr="002848FD">
              <w:rPr>
                <w:rStyle w:val="Hyperlink"/>
                <w:rFonts w:cs="B Nazanin" w:hint="eastAsia"/>
                <w:noProof/>
                <w:rtl/>
                <w:lang w:bidi="fa-IR"/>
              </w:rPr>
              <w:t>ف</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و</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اصطلاحات</w:t>
            </w:r>
            <w:r w:rsidR="002848FD" w:rsidRPr="002848FD">
              <w:rPr>
                <w:noProof/>
                <w:webHidden/>
              </w:rPr>
              <w:tab/>
            </w:r>
            <w:r w:rsidR="002848FD" w:rsidRPr="002848FD">
              <w:rPr>
                <w:noProof/>
                <w:webHidden/>
              </w:rPr>
              <w:fldChar w:fldCharType="begin"/>
            </w:r>
            <w:r w:rsidR="002848FD" w:rsidRPr="002848FD">
              <w:rPr>
                <w:noProof/>
                <w:webHidden/>
              </w:rPr>
              <w:instrText xml:space="preserve"> PAGEREF _Toc501448396 \h </w:instrText>
            </w:r>
            <w:r w:rsidR="002848FD" w:rsidRPr="002848FD">
              <w:rPr>
                <w:noProof/>
                <w:webHidden/>
              </w:rPr>
            </w:r>
            <w:r w:rsidR="002848FD" w:rsidRPr="002848FD">
              <w:rPr>
                <w:noProof/>
                <w:webHidden/>
              </w:rPr>
              <w:fldChar w:fldCharType="separate"/>
            </w:r>
            <w:r w:rsidR="002848FD">
              <w:rPr>
                <w:noProof/>
                <w:webHidden/>
                <w:rtl/>
              </w:rPr>
              <w:t>2</w:t>
            </w:r>
            <w:r w:rsidR="002848FD" w:rsidRPr="002848FD">
              <w:rPr>
                <w:noProof/>
                <w:webHidden/>
              </w:rPr>
              <w:fldChar w:fldCharType="end"/>
            </w:r>
          </w:hyperlink>
        </w:p>
        <w:p w:rsidR="002848FD" w:rsidRPr="002848FD" w:rsidRDefault="00A946FC" w:rsidP="002848FD">
          <w:pPr>
            <w:pStyle w:val="TOC1"/>
            <w:rPr>
              <w:rFonts w:eastAsiaTheme="minorEastAsia"/>
              <w:noProof/>
            </w:rPr>
          </w:pPr>
          <w:hyperlink w:anchor="_Toc501448397" w:history="1">
            <w:r w:rsidR="002848FD">
              <w:rPr>
                <w:rStyle w:val="Hyperlink"/>
                <w:rFonts w:cs="B Nazanin" w:hint="cs"/>
                <w:noProof/>
                <w:rtl/>
                <w:lang w:bidi="fa-IR"/>
              </w:rPr>
              <w:t>4</w:t>
            </w:r>
            <w:r w:rsidR="002848FD" w:rsidRPr="002848FD">
              <w:rPr>
                <w:rStyle w:val="Hyperlink"/>
                <w:rFonts w:cs="B Nazanin"/>
                <w:noProof/>
                <w:lang w:bidi="fa-IR"/>
              </w:rPr>
              <w:t>-</w:t>
            </w:r>
            <w:r w:rsidR="002848FD" w:rsidRPr="002848FD">
              <w:rPr>
                <w:rFonts w:eastAsiaTheme="minorEastAsia"/>
                <w:noProof/>
              </w:rPr>
              <w:tab/>
            </w:r>
            <w:r w:rsidR="002848FD" w:rsidRPr="002848FD">
              <w:rPr>
                <w:rStyle w:val="Hyperlink"/>
                <w:rFonts w:cs="B Nazanin" w:hint="eastAsia"/>
                <w:noProof/>
                <w:rtl/>
                <w:lang w:bidi="fa-IR"/>
              </w:rPr>
              <w:t>مقدمه</w:t>
            </w:r>
            <w:r w:rsidR="002848FD" w:rsidRPr="002848FD">
              <w:rPr>
                <w:noProof/>
                <w:webHidden/>
              </w:rPr>
              <w:tab/>
            </w:r>
            <w:r w:rsidR="002848FD" w:rsidRPr="002848FD">
              <w:rPr>
                <w:noProof/>
                <w:webHidden/>
              </w:rPr>
              <w:fldChar w:fldCharType="begin"/>
            </w:r>
            <w:r w:rsidR="002848FD" w:rsidRPr="002848FD">
              <w:rPr>
                <w:noProof/>
                <w:webHidden/>
              </w:rPr>
              <w:instrText xml:space="preserve"> PAGEREF _Toc501448397 \h </w:instrText>
            </w:r>
            <w:r w:rsidR="002848FD" w:rsidRPr="002848FD">
              <w:rPr>
                <w:noProof/>
                <w:webHidden/>
              </w:rPr>
            </w:r>
            <w:r w:rsidR="002848FD" w:rsidRPr="002848FD">
              <w:rPr>
                <w:noProof/>
                <w:webHidden/>
              </w:rPr>
              <w:fldChar w:fldCharType="separate"/>
            </w:r>
            <w:r w:rsidR="002848FD">
              <w:rPr>
                <w:noProof/>
                <w:webHidden/>
                <w:rtl/>
              </w:rPr>
              <w:t>3</w:t>
            </w:r>
            <w:r w:rsidR="002848FD" w:rsidRPr="002848FD">
              <w:rPr>
                <w:noProof/>
                <w:webHidden/>
              </w:rPr>
              <w:fldChar w:fldCharType="end"/>
            </w:r>
          </w:hyperlink>
        </w:p>
        <w:p w:rsidR="002848FD" w:rsidRPr="002848FD" w:rsidRDefault="00A946FC" w:rsidP="002848FD">
          <w:pPr>
            <w:pStyle w:val="TOC1"/>
            <w:rPr>
              <w:rFonts w:eastAsiaTheme="minorEastAsia"/>
              <w:noProof/>
            </w:rPr>
          </w:pPr>
          <w:hyperlink w:anchor="_Toc501448398" w:history="1">
            <w:r w:rsidR="002848FD" w:rsidRPr="002848FD">
              <w:rPr>
                <w:rStyle w:val="Hyperlink"/>
                <w:rFonts w:cs="B Nazanin"/>
                <w:noProof/>
                <w:rtl/>
                <w:lang w:bidi="fa-IR"/>
              </w:rPr>
              <w:t>5-</w:t>
            </w:r>
            <w:r w:rsidR="002848FD" w:rsidRPr="002848FD">
              <w:rPr>
                <w:rFonts w:eastAsiaTheme="minorEastAsia"/>
                <w:noProof/>
              </w:rPr>
              <w:tab/>
            </w:r>
            <w:r w:rsidR="002848FD" w:rsidRPr="002848FD">
              <w:rPr>
                <w:rStyle w:val="Hyperlink"/>
                <w:rFonts w:cs="B Nazanin" w:hint="eastAsia"/>
                <w:noProof/>
                <w:rtl/>
                <w:lang w:bidi="fa-IR"/>
              </w:rPr>
              <w:t>مزا</w:t>
            </w:r>
            <w:r w:rsidR="002848FD" w:rsidRPr="002848FD">
              <w:rPr>
                <w:rStyle w:val="Hyperlink"/>
                <w:rFonts w:cs="B Nazanin" w:hint="cs"/>
                <w:noProof/>
                <w:rtl/>
                <w:lang w:bidi="fa-IR"/>
              </w:rPr>
              <w:t>ی</w:t>
            </w:r>
            <w:r w:rsidR="002848FD" w:rsidRPr="002848FD">
              <w:rPr>
                <w:rStyle w:val="Hyperlink"/>
                <w:rFonts w:cs="B Nazanin" w:hint="eastAsia"/>
                <w:noProof/>
                <w:rtl/>
                <w:lang w:bidi="fa-IR"/>
              </w:rPr>
              <w:t>ا</w:t>
            </w:r>
            <w:r w:rsidR="002848FD" w:rsidRPr="002848FD">
              <w:rPr>
                <w:rStyle w:val="Hyperlink"/>
                <w:rFonts w:cs="B Nazanin" w:hint="cs"/>
                <w:noProof/>
                <w:rtl/>
                <w:lang w:bidi="fa-IR"/>
              </w:rPr>
              <w:t>ی</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ا</w:t>
            </w:r>
            <w:r w:rsidR="002848FD" w:rsidRPr="002848FD">
              <w:rPr>
                <w:rStyle w:val="Hyperlink"/>
                <w:rFonts w:cs="B Nazanin" w:hint="cs"/>
                <w:noProof/>
                <w:rtl/>
                <w:lang w:bidi="fa-IR"/>
              </w:rPr>
              <w:t>ی</w:t>
            </w:r>
            <w:r w:rsidR="002848FD" w:rsidRPr="002848FD">
              <w:rPr>
                <w:rStyle w:val="Hyperlink"/>
                <w:rFonts w:cs="B Nazanin" w:hint="eastAsia"/>
                <w:noProof/>
                <w:rtl/>
                <w:lang w:bidi="fa-IR"/>
              </w:rPr>
              <w:t>ن</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استاندارد</w:t>
            </w:r>
            <w:r w:rsidR="002848FD" w:rsidRPr="002848FD">
              <w:rPr>
                <w:noProof/>
                <w:webHidden/>
              </w:rPr>
              <w:tab/>
            </w:r>
            <w:r w:rsidR="002848FD" w:rsidRPr="002848FD">
              <w:rPr>
                <w:noProof/>
                <w:webHidden/>
              </w:rPr>
              <w:fldChar w:fldCharType="begin"/>
            </w:r>
            <w:r w:rsidR="002848FD" w:rsidRPr="002848FD">
              <w:rPr>
                <w:noProof/>
                <w:webHidden/>
              </w:rPr>
              <w:instrText xml:space="preserve"> PAGEREF _Toc501448398 \h </w:instrText>
            </w:r>
            <w:r w:rsidR="002848FD" w:rsidRPr="002848FD">
              <w:rPr>
                <w:noProof/>
                <w:webHidden/>
              </w:rPr>
            </w:r>
            <w:r w:rsidR="002848FD" w:rsidRPr="002848FD">
              <w:rPr>
                <w:noProof/>
                <w:webHidden/>
              </w:rPr>
              <w:fldChar w:fldCharType="separate"/>
            </w:r>
            <w:r w:rsidR="002848FD">
              <w:rPr>
                <w:noProof/>
                <w:webHidden/>
                <w:rtl/>
              </w:rPr>
              <w:t>4</w:t>
            </w:r>
            <w:r w:rsidR="002848FD" w:rsidRPr="002848FD">
              <w:rPr>
                <w:noProof/>
                <w:webHidden/>
              </w:rPr>
              <w:fldChar w:fldCharType="end"/>
            </w:r>
          </w:hyperlink>
        </w:p>
        <w:p w:rsidR="002848FD" w:rsidRPr="002848FD" w:rsidRDefault="00A946FC" w:rsidP="002848FD">
          <w:pPr>
            <w:pStyle w:val="TOC1"/>
            <w:rPr>
              <w:rFonts w:eastAsiaTheme="minorEastAsia"/>
              <w:noProof/>
            </w:rPr>
          </w:pPr>
          <w:hyperlink w:anchor="_Toc501448399" w:history="1">
            <w:r w:rsidR="002848FD" w:rsidRPr="002848FD">
              <w:rPr>
                <w:rStyle w:val="Hyperlink"/>
                <w:rFonts w:cs="B Nazanin"/>
                <w:noProof/>
                <w:rtl/>
                <w:lang w:bidi="fa-IR"/>
              </w:rPr>
              <w:t>6-</w:t>
            </w:r>
            <w:r w:rsidR="002848FD" w:rsidRPr="002848FD">
              <w:rPr>
                <w:rFonts w:eastAsiaTheme="minorEastAsia"/>
                <w:noProof/>
              </w:rPr>
              <w:tab/>
            </w:r>
            <w:r w:rsidR="002848FD" w:rsidRPr="002848FD">
              <w:rPr>
                <w:rStyle w:val="Hyperlink"/>
                <w:rFonts w:cs="B Nazanin" w:hint="eastAsia"/>
                <w:noProof/>
                <w:rtl/>
                <w:lang w:bidi="fa-IR"/>
              </w:rPr>
              <w:t>مثال</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ها</w:t>
            </w:r>
            <w:r w:rsidR="002848FD" w:rsidRPr="002848FD">
              <w:rPr>
                <w:rStyle w:val="Hyperlink"/>
                <w:rFonts w:cs="B Nazanin" w:hint="cs"/>
                <w:noProof/>
                <w:rtl/>
                <w:lang w:bidi="fa-IR"/>
              </w:rPr>
              <w:t>ی</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استاندارد</w:t>
            </w:r>
            <w:r w:rsidR="002848FD" w:rsidRPr="002848FD">
              <w:rPr>
                <w:noProof/>
                <w:webHidden/>
              </w:rPr>
              <w:tab/>
            </w:r>
            <w:r w:rsidR="002848FD" w:rsidRPr="002848FD">
              <w:rPr>
                <w:noProof/>
                <w:webHidden/>
              </w:rPr>
              <w:fldChar w:fldCharType="begin"/>
            </w:r>
            <w:r w:rsidR="002848FD" w:rsidRPr="002848FD">
              <w:rPr>
                <w:noProof/>
                <w:webHidden/>
              </w:rPr>
              <w:instrText xml:space="preserve"> PAGEREF _Toc501448399 \h </w:instrText>
            </w:r>
            <w:r w:rsidR="002848FD" w:rsidRPr="002848FD">
              <w:rPr>
                <w:noProof/>
                <w:webHidden/>
              </w:rPr>
            </w:r>
            <w:r w:rsidR="002848FD" w:rsidRPr="002848FD">
              <w:rPr>
                <w:noProof/>
                <w:webHidden/>
              </w:rPr>
              <w:fldChar w:fldCharType="separate"/>
            </w:r>
            <w:r w:rsidR="002848FD">
              <w:rPr>
                <w:noProof/>
                <w:webHidden/>
                <w:rtl/>
              </w:rPr>
              <w:t>4</w:t>
            </w:r>
            <w:r w:rsidR="002848FD" w:rsidRPr="002848FD">
              <w:rPr>
                <w:noProof/>
                <w:webHidden/>
              </w:rPr>
              <w:fldChar w:fldCharType="end"/>
            </w:r>
          </w:hyperlink>
        </w:p>
        <w:p w:rsidR="002848FD" w:rsidRPr="002848FD" w:rsidRDefault="00A946FC" w:rsidP="002848FD">
          <w:pPr>
            <w:pStyle w:val="TOC2"/>
            <w:tabs>
              <w:tab w:val="left" w:pos="2251"/>
            </w:tabs>
            <w:rPr>
              <w:rFonts w:eastAsiaTheme="minorEastAsia" w:cs="B Nazanin"/>
              <w:noProof/>
            </w:rPr>
          </w:pPr>
          <w:hyperlink w:anchor="_Toc501448400" w:history="1">
            <w:r w:rsidR="002848FD" w:rsidRPr="002848FD">
              <w:rPr>
                <w:rStyle w:val="Hyperlink"/>
                <w:rFonts w:cs="B Nazanin"/>
                <w:noProof/>
                <w:rtl/>
                <w:lang w:bidi="fa-IR"/>
              </w:rPr>
              <w:t>6-1</w:t>
            </w:r>
            <w:r w:rsidR="002848FD" w:rsidRPr="002848FD">
              <w:rPr>
                <w:rFonts w:eastAsiaTheme="minorEastAsia" w:cs="B Nazanin"/>
                <w:noProof/>
              </w:rPr>
              <w:tab/>
            </w:r>
            <w:r w:rsidR="002848FD" w:rsidRPr="002848FD">
              <w:rPr>
                <w:rStyle w:val="Hyperlink"/>
                <w:rFonts w:cs="B Nazanin" w:hint="eastAsia"/>
                <w:noProof/>
                <w:rtl/>
                <w:lang w:bidi="fa-IR"/>
              </w:rPr>
              <w:t>مثال</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فرم</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ا</w:t>
            </w:r>
            <w:r w:rsidR="002848FD" w:rsidRPr="002848FD">
              <w:rPr>
                <w:rStyle w:val="Hyperlink"/>
                <w:rFonts w:cs="B Nazanin" w:hint="cs"/>
                <w:noProof/>
                <w:rtl/>
                <w:lang w:bidi="fa-IR"/>
              </w:rPr>
              <w:t>ی</w:t>
            </w:r>
            <w:r w:rsidR="002848FD" w:rsidRPr="002848FD">
              <w:rPr>
                <w:rStyle w:val="Hyperlink"/>
                <w:rFonts w:cs="B Nazanin" w:hint="eastAsia"/>
                <w:noProof/>
                <w:rtl/>
                <w:lang w:bidi="fa-IR"/>
              </w:rPr>
              <w:t>نترنت</w:t>
            </w:r>
            <w:r w:rsidR="002848FD" w:rsidRPr="002848FD">
              <w:rPr>
                <w:rStyle w:val="Hyperlink"/>
                <w:rFonts w:cs="B Nazanin" w:hint="cs"/>
                <w:noProof/>
                <w:rtl/>
                <w:lang w:bidi="fa-IR"/>
              </w:rPr>
              <w:t>ی</w:t>
            </w:r>
            <w:r w:rsidR="002848FD" w:rsidRPr="002848FD">
              <w:rPr>
                <w:rStyle w:val="Hyperlink"/>
                <w:rFonts w:cs="B Nazanin"/>
                <w:noProof/>
                <w:rtl/>
                <w:lang w:bidi="fa-IR"/>
              </w:rPr>
              <w:t xml:space="preserve"> 1</w:t>
            </w:r>
            <w:r w:rsidR="002848FD" w:rsidRPr="002848FD">
              <w:rPr>
                <w:rFonts w:cs="B Nazanin"/>
                <w:noProof/>
                <w:webHidden/>
              </w:rPr>
              <w:tab/>
            </w:r>
            <w:r w:rsidR="002848FD" w:rsidRPr="002848FD">
              <w:rPr>
                <w:rFonts w:cs="B Nazanin"/>
                <w:noProof/>
                <w:webHidden/>
              </w:rPr>
              <w:fldChar w:fldCharType="begin"/>
            </w:r>
            <w:r w:rsidR="002848FD" w:rsidRPr="002848FD">
              <w:rPr>
                <w:rFonts w:cs="B Nazanin"/>
                <w:noProof/>
                <w:webHidden/>
              </w:rPr>
              <w:instrText xml:space="preserve"> PAGEREF _Toc501448400 \h </w:instrText>
            </w:r>
            <w:r w:rsidR="002848FD" w:rsidRPr="002848FD">
              <w:rPr>
                <w:rFonts w:cs="B Nazanin"/>
                <w:noProof/>
                <w:webHidden/>
              </w:rPr>
            </w:r>
            <w:r w:rsidR="002848FD" w:rsidRPr="002848FD">
              <w:rPr>
                <w:rFonts w:cs="B Nazanin"/>
                <w:noProof/>
                <w:webHidden/>
              </w:rPr>
              <w:fldChar w:fldCharType="separate"/>
            </w:r>
            <w:r w:rsidR="002848FD">
              <w:rPr>
                <w:rFonts w:cs="B Nazanin"/>
                <w:noProof/>
                <w:webHidden/>
                <w:rtl/>
              </w:rPr>
              <w:t>4</w:t>
            </w:r>
            <w:r w:rsidR="002848FD" w:rsidRPr="002848FD">
              <w:rPr>
                <w:rFonts w:cs="B Nazanin"/>
                <w:noProof/>
                <w:webHidden/>
              </w:rPr>
              <w:fldChar w:fldCharType="end"/>
            </w:r>
          </w:hyperlink>
        </w:p>
        <w:p w:rsidR="002848FD" w:rsidRPr="002848FD" w:rsidRDefault="00A946FC" w:rsidP="002848FD">
          <w:pPr>
            <w:pStyle w:val="TOC2"/>
            <w:tabs>
              <w:tab w:val="left" w:pos="2283"/>
            </w:tabs>
            <w:rPr>
              <w:rFonts w:eastAsiaTheme="minorEastAsia" w:cs="B Nazanin"/>
              <w:noProof/>
            </w:rPr>
          </w:pPr>
          <w:hyperlink w:anchor="_Toc501448401" w:history="1">
            <w:r w:rsidR="002848FD" w:rsidRPr="002848FD">
              <w:rPr>
                <w:rStyle w:val="Hyperlink"/>
                <w:rFonts w:cs="B Nazanin"/>
                <w:noProof/>
                <w:rtl/>
                <w:lang w:bidi="fa-IR"/>
              </w:rPr>
              <w:t>6-2</w:t>
            </w:r>
            <w:r w:rsidR="002848FD" w:rsidRPr="002848FD">
              <w:rPr>
                <w:rFonts w:eastAsiaTheme="minorEastAsia" w:cs="B Nazanin"/>
                <w:noProof/>
              </w:rPr>
              <w:tab/>
            </w:r>
            <w:r w:rsidR="002848FD" w:rsidRPr="002848FD">
              <w:rPr>
                <w:rStyle w:val="Hyperlink"/>
                <w:rFonts w:cs="B Nazanin" w:hint="eastAsia"/>
                <w:noProof/>
                <w:rtl/>
                <w:lang w:bidi="fa-IR"/>
              </w:rPr>
              <w:t>مثال</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فرم</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ا</w:t>
            </w:r>
            <w:r w:rsidR="002848FD" w:rsidRPr="002848FD">
              <w:rPr>
                <w:rStyle w:val="Hyperlink"/>
                <w:rFonts w:cs="B Nazanin" w:hint="cs"/>
                <w:noProof/>
                <w:rtl/>
                <w:lang w:bidi="fa-IR"/>
              </w:rPr>
              <w:t>ی</w:t>
            </w:r>
            <w:r w:rsidR="002848FD" w:rsidRPr="002848FD">
              <w:rPr>
                <w:rStyle w:val="Hyperlink"/>
                <w:rFonts w:cs="B Nazanin" w:hint="eastAsia"/>
                <w:noProof/>
                <w:rtl/>
                <w:lang w:bidi="fa-IR"/>
              </w:rPr>
              <w:t>نترنت</w:t>
            </w:r>
            <w:r w:rsidR="002848FD" w:rsidRPr="002848FD">
              <w:rPr>
                <w:rStyle w:val="Hyperlink"/>
                <w:rFonts w:cs="B Nazanin" w:hint="cs"/>
                <w:noProof/>
                <w:rtl/>
                <w:lang w:bidi="fa-IR"/>
              </w:rPr>
              <w:t>ی</w:t>
            </w:r>
            <w:r w:rsidR="002848FD" w:rsidRPr="002848FD">
              <w:rPr>
                <w:rStyle w:val="Hyperlink"/>
                <w:rFonts w:cs="B Nazanin"/>
                <w:noProof/>
                <w:rtl/>
                <w:lang w:bidi="fa-IR"/>
              </w:rPr>
              <w:t xml:space="preserve"> 2</w:t>
            </w:r>
            <w:r w:rsidR="002848FD" w:rsidRPr="002848FD">
              <w:rPr>
                <w:rFonts w:cs="B Nazanin"/>
                <w:noProof/>
                <w:webHidden/>
              </w:rPr>
              <w:tab/>
            </w:r>
            <w:r w:rsidR="002848FD" w:rsidRPr="002848FD">
              <w:rPr>
                <w:rFonts w:cs="B Nazanin"/>
                <w:noProof/>
                <w:webHidden/>
              </w:rPr>
              <w:fldChar w:fldCharType="begin"/>
            </w:r>
            <w:r w:rsidR="002848FD" w:rsidRPr="002848FD">
              <w:rPr>
                <w:rFonts w:cs="B Nazanin"/>
                <w:noProof/>
                <w:webHidden/>
              </w:rPr>
              <w:instrText xml:space="preserve"> PAGEREF _Toc501448401 \h </w:instrText>
            </w:r>
            <w:r w:rsidR="002848FD" w:rsidRPr="002848FD">
              <w:rPr>
                <w:rFonts w:cs="B Nazanin"/>
                <w:noProof/>
                <w:webHidden/>
              </w:rPr>
            </w:r>
            <w:r w:rsidR="002848FD" w:rsidRPr="002848FD">
              <w:rPr>
                <w:rFonts w:cs="B Nazanin"/>
                <w:noProof/>
                <w:webHidden/>
              </w:rPr>
              <w:fldChar w:fldCharType="separate"/>
            </w:r>
            <w:r w:rsidR="002848FD">
              <w:rPr>
                <w:rFonts w:cs="B Nazanin"/>
                <w:noProof/>
                <w:webHidden/>
                <w:rtl/>
              </w:rPr>
              <w:t>4</w:t>
            </w:r>
            <w:r w:rsidR="002848FD" w:rsidRPr="002848FD">
              <w:rPr>
                <w:rFonts w:cs="B Nazanin"/>
                <w:noProof/>
                <w:webHidden/>
              </w:rPr>
              <w:fldChar w:fldCharType="end"/>
            </w:r>
          </w:hyperlink>
        </w:p>
        <w:p w:rsidR="002848FD" w:rsidRPr="002848FD" w:rsidRDefault="00A946FC" w:rsidP="002848FD">
          <w:pPr>
            <w:pStyle w:val="TOC2"/>
            <w:tabs>
              <w:tab w:val="left" w:pos="3263"/>
            </w:tabs>
            <w:rPr>
              <w:rFonts w:eastAsiaTheme="minorEastAsia" w:cs="B Nazanin"/>
              <w:noProof/>
            </w:rPr>
          </w:pPr>
          <w:hyperlink w:anchor="_Toc501448402" w:history="1">
            <w:r w:rsidR="002848FD" w:rsidRPr="002848FD">
              <w:rPr>
                <w:rStyle w:val="Hyperlink"/>
                <w:rFonts w:cs="B Nazanin"/>
                <w:noProof/>
                <w:rtl/>
                <w:lang w:bidi="fa-IR"/>
              </w:rPr>
              <w:t>6-3</w:t>
            </w:r>
            <w:r w:rsidR="002848FD" w:rsidRPr="002848FD">
              <w:rPr>
                <w:rFonts w:eastAsiaTheme="minorEastAsia" w:cs="B Nazanin"/>
                <w:noProof/>
              </w:rPr>
              <w:tab/>
            </w:r>
            <w:r w:rsidR="002848FD" w:rsidRPr="002848FD">
              <w:rPr>
                <w:rStyle w:val="Hyperlink"/>
                <w:rFonts w:cs="B Nazanin" w:hint="eastAsia"/>
                <w:noProof/>
                <w:rtl/>
                <w:lang w:bidi="fa-IR"/>
              </w:rPr>
              <w:t>مثال</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صفحه</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وب</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زمانبند</w:t>
            </w:r>
            <w:r w:rsidR="002848FD" w:rsidRPr="002848FD">
              <w:rPr>
                <w:rStyle w:val="Hyperlink"/>
                <w:rFonts w:cs="B Nazanin" w:hint="cs"/>
                <w:noProof/>
                <w:rtl/>
                <w:lang w:bidi="fa-IR"/>
              </w:rPr>
              <w:t>ی</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اتوبوس</w:t>
            </w:r>
            <w:r w:rsidR="002848FD" w:rsidRPr="002848FD">
              <w:rPr>
                <w:rFonts w:cs="B Nazanin"/>
                <w:noProof/>
                <w:webHidden/>
              </w:rPr>
              <w:tab/>
            </w:r>
            <w:r w:rsidR="002848FD" w:rsidRPr="002848FD">
              <w:rPr>
                <w:rFonts w:cs="B Nazanin"/>
                <w:noProof/>
                <w:webHidden/>
              </w:rPr>
              <w:fldChar w:fldCharType="begin"/>
            </w:r>
            <w:r w:rsidR="002848FD" w:rsidRPr="002848FD">
              <w:rPr>
                <w:rFonts w:cs="B Nazanin"/>
                <w:noProof/>
                <w:webHidden/>
              </w:rPr>
              <w:instrText xml:space="preserve"> PAGEREF _Toc501448402 \h </w:instrText>
            </w:r>
            <w:r w:rsidR="002848FD" w:rsidRPr="002848FD">
              <w:rPr>
                <w:rFonts w:cs="B Nazanin"/>
                <w:noProof/>
                <w:webHidden/>
              </w:rPr>
            </w:r>
            <w:r w:rsidR="002848FD" w:rsidRPr="002848FD">
              <w:rPr>
                <w:rFonts w:cs="B Nazanin"/>
                <w:noProof/>
                <w:webHidden/>
              </w:rPr>
              <w:fldChar w:fldCharType="separate"/>
            </w:r>
            <w:r w:rsidR="002848FD">
              <w:rPr>
                <w:rFonts w:cs="B Nazanin"/>
                <w:noProof/>
                <w:webHidden/>
                <w:rtl/>
              </w:rPr>
              <w:t>5</w:t>
            </w:r>
            <w:r w:rsidR="002848FD" w:rsidRPr="002848FD">
              <w:rPr>
                <w:rFonts w:cs="B Nazanin"/>
                <w:noProof/>
                <w:webHidden/>
              </w:rPr>
              <w:fldChar w:fldCharType="end"/>
            </w:r>
          </w:hyperlink>
        </w:p>
        <w:p w:rsidR="002848FD" w:rsidRPr="002848FD" w:rsidRDefault="00A946FC" w:rsidP="002848FD">
          <w:pPr>
            <w:pStyle w:val="TOC2"/>
            <w:tabs>
              <w:tab w:val="left" w:pos="2299"/>
            </w:tabs>
            <w:rPr>
              <w:rFonts w:eastAsiaTheme="minorEastAsia" w:cs="B Nazanin"/>
              <w:noProof/>
            </w:rPr>
          </w:pPr>
          <w:hyperlink w:anchor="_Toc501448403" w:history="1">
            <w:r w:rsidR="002848FD" w:rsidRPr="002848FD">
              <w:rPr>
                <w:rStyle w:val="Hyperlink"/>
                <w:rFonts w:cs="B Nazanin"/>
                <w:noProof/>
                <w:rtl/>
                <w:lang w:bidi="fa-IR"/>
              </w:rPr>
              <w:t>6-4</w:t>
            </w:r>
            <w:r w:rsidR="002848FD" w:rsidRPr="002848FD">
              <w:rPr>
                <w:rFonts w:eastAsiaTheme="minorEastAsia" w:cs="B Nazanin"/>
                <w:noProof/>
              </w:rPr>
              <w:tab/>
            </w:r>
            <w:r w:rsidR="002848FD" w:rsidRPr="002848FD">
              <w:rPr>
                <w:rStyle w:val="Hyperlink"/>
                <w:rFonts w:cs="B Nazanin" w:hint="eastAsia"/>
                <w:noProof/>
                <w:rtl/>
                <w:lang w:bidi="fa-IR"/>
              </w:rPr>
              <w:t>مثال</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فرم</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ا</w:t>
            </w:r>
            <w:r w:rsidR="002848FD" w:rsidRPr="002848FD">
              <w:rPr>
                <w:rStyle w:val="Hyperlink"/>
                <w:rFonts w:cs="B Nazanin" w:hint="cs"/>
                <w:noProof/>
                <w:rtl/>
                <w:lang w:bidi="fa-IR"/>
              </w:rPr>
              <w:t>ی</w:t>
            </w:r>
            <w:r w:rsidR="002848FD" w:rsidRPr="002848FD">
              <w:rPr>
                <w:rStyle w:val="Hyperlink"/>
                <w:rFonts w:cs="B Nazanin" w:hint="eastAsia"/>
                <w:noProof/>
                <w:rtl/>
                <w:lang w:bidi="fa-IR"/>
              </w:rPr>
              <w:t>نترنت</w:t>
            </w:r>
            <w:r w:rsidR="002848FD" w:rsidRPr="002848FD">
              <w:rPr>
                <w:rStyle w:val="Hyperlink"/>
                <w:rFonts w:cs="B Nazanin" w:hint="cs"/>
                <w:noProof/>
                <w:rtl/>
                <w:lang w:bidi="fa-IR"/>
              </w:rPr>
              <w:t>ی</w:t>
            </w:r>
            <w:r w:rsidR="002848FD" w:rsidRPr="002848FD">
              <w:rPr>
                <w:rStyle w:val="Hyperlink"/>
                <w:rFonts w:cs="B Nazanin"/>
                <w:noProof/>
                <w:rtl/>
                <w:lang w:bidi="fa-IR"/>
              </w:rPr>
              <w:t xml:space="preserve"> 3</w:t>
            </w:r>
            <w:r w:rsidR="002848FD" w:rsidRPr="002848FD">
              <w:rPr>
                <w:rFonts w:cs="B Nazanin"/>
                <w:noProof/>
                <w:webHidden/>
              </w:rPr>
              <w:tab/>
            </w:r>
            <w:r w:rsidR="002848FD" w:rsidRPr="002848FD">
              <w:rPr>
                <w:rFonts w:cs="B Nazanin"/>
                <w:noProof/>
                <w:webHidden/>
              </w:rPr>
              <w:fldChar w:fldCharType="begin"/>
            </w:r>
            <w:r w:rsidR="002848FD" w:rsidRPr="002848FD">
              <w:rPr>
                <w:rFonts w:cs="B Nazanin"/>
                <w:noProof/>
                <w:webHidden/>
              </w:rPr>
              <w:instrText xml:space="preserve"> PAGEREF _Toc501448403 \h </w:instrText>
            </w:r>
            <w:r w:rsidR="002848FD" w:rsidRPr="002848FD">
              <w:rPr>
                <w:rFonts w:cs="B Nazanin"/>
                <w:noProof/>
                <w:webHidden/>
              </w:rPr>
            </w:r>
            <w:r w:rsidR="002848FD" w:rsidRPr="002848FD">
              <w:rPr>
                <w:rFonts w:cs="B Nazanin"/>
                <w:noProof/>
                <w:webHidden/>
              </w:rPr>
              <w:fldChar w:fldCharType="separate"/>
            </w:r>
            <w:r w:rsidR="002848FD">
              <w:rPr>
                <w:rFonts w:cs="B Nazanin"/>
                <w:noProof/>
                <w:webHidden/>
                <w:rtl/>
              </w:rPr>
              <w:t>5</w:t>
            </w:r>
            <w:r w:rsidR="002848FD" w:rsidRPr="002848FD">
              <w:rPr>
                <w:rFonts w:cs="B Nazanin"/>
                <w:noProof/>
                <w:webHidden/>
              </w:rPr>
              <w:fldChar w:fldCharType="end"/>
            </w:r>
          </w:hyperlink>
        </w:p>
        <w:p w:rsidR="002848FD" w:rsidRPr="002848FD" w:rsidRDefault="00A946FC" w:rsidP="002848FD">
          <w:pPr>
            <w:pStyle w:val="TOC2"/>
            <w:tabs>
              <w:tab w:val="left" w:pos="1947"/>
            </w:tabs>
            <w:rPr>
              <w:rFonts w:eastAsiaTheme="minorEastAsia" w:cs="B Nazanin"/>
              <w:noProof/>
            </w:rPr>
          </w:pPr>
          <w:hyperlink w:anchor="_Toc501448404" w:history="1">
            <w:r w:rsidR="002848FD" w:rsidRPr="002848FD">
              <w:rPr>
                <w:rStyle w:val="Hyperlink"/>
                <w:rFonts w:cs="B Nazanin"/>
                <w:noProof/>
                <w:rtl/>
                <w:lang w:bidi="fa-IR"/>
              </w:rPr>
              <w:t>6-5</w:t>
            </w:r>
            <w:r w:rsidR="002848FD" w:rsidRPr="002848FD">
              <w:rPr>
                <w:rFonts w:eastAsiaTheme="minorEastAsia" w:cs="B Nazanin"/>
                <w:noProof/>
              </w:rPr>
              <w:tab/>
            </w:r>
            <w:r w:rsidR="002848FD" w:rsidRPr="002848FD">
              <w:rPr>
                <w:rStyle w:val="Hyperlink"/>
                <w:rFonts w:cs="B Nazanin" w:hint="eastAsia"/>
                <w:noProof/>
                <w:rtl/>
                <w:lang w:bidi="fa-IR"/>
              </w:rPr>
              <w:t>مثال</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سند</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متن</w:t>
            </w:r>
            <w:r w:rsidR="002848FD" w:rsidRPr="002848FD">
              <w:rPr>
                <w:rStyle w:val="Hyperlink"/>
                <w:rFonts w:cs="B Nazanin" w:hint="cs"/>
                <w:noProof/>
                <w:rtl/>
                <w:lang w:bidi="fa-IR"/>
              </w:rPr>
              <w:t>ی</w:t>
            </w:r>
            <w:r w:rsidR="002848FD" w:rsidRPr="002848FD">
              <w:rPr>
                <w:rFonts w:cs="B Nazanin"/>
                <w:noProof/>
                <w:webHidden/>
              </w:rPr>
              <w:tab/>
            </w:r>
            <w:r w:rsidR="002848FD" w:rsidRPr="002848FD">
              <w:rPr>
                <w:rFonts w:cs="B Nazanin"/>
                <w:noProof/>
                <w:webHidden/>
              </w:rPr>
              <w:fldChar w:fldCharType="begin"/>
            </w:r>
            <w:r w:rsidR="002848FD" w:rsidRPr="002848FD">
              <w:rPr>
                <w:rFonts w:cs="B Nazanin"/>
                <w:noProof/>
                <w:webHidden/>
              </w:rPr>
              <w:instrText xml:space="preserve"> PAGEREF _Toc501448404 \h </w:instrText>
            </w:r>
            <w:r w:rsidR="002848FD" w:rsidRPr="002848FD">
              <w:rPr>
                <w:rFonts w:cs="B Nazanin"/>
                <w:noProof/>
                <w:webHidden/>
              </w:rPr>
            </w:r>
            <w:r w:rsidR="002848FD" w:rsidRPr="002848FD">
              <w:rPr>
                <w:rFonts w:cs="B Nazanin"/>
                <w:noProof/>
                <w:webHidden/>
              </w:rPr>
              <w:fldChar w:fldCharType="separate"/>
            </w:r>
            <w:r w:rsidR="002848FD">
              <w:rPr>
                <w:rFonts w:cs="B Nazanin"/>
                <w:noProof/>
                <w:webHidden/>
                <w:rtl/>
              </w:rPr>
              <w:t>5</w:t>
            </w:r>
            <w:r w:rsidR="002848FD" w:rsidRPr="002848FD">
              <w:rPr>
                <w:rFonts w:cs="B Nazanin"/>
                <w:noProof/>
                <w:webHidden/>
              </w:rPr>
              <w:fldChar w:fldCharType="end"/>
            </w:r>
          </w:hyperlink>
        </w:p>
        <w:p w:rsidR="002848FD" w:rsidRPr="002848FD" w:rsidRDefault="00A946FC" w:rsidP="002848FD">
          <w:pPr>
            <w:pStyle w:val="TOC1"/>
            <w:rPr>
              <w:rFonts w:eastAsiaTheme="minorEastAsia"/>
              <w:noProof/>
            </w:rPr>
          </w:pPr>
          <w:hyperlink w:anchor="_Toc501448405" w:history="1">
            <w:r w:rsidR="002848FD" w:rsidRPr="002848FD">
              <w:rPr>
                <w:rStyle w:val="Hyperlink"/>
                <w:rFonts w:cs="B Nazanin"/>
                <w:noProof/>
                <w:rtl/>
                <w:lang w:bidi="fa-IR"/>
              </w:rPr>
              <w:t>7-</w:t>
            </w:r>
            <w:r w:rsidR="002848FD" w:rsidRPr="002848FD">
              <w:rPr>
                <w:rFonts w:eastAsiaTheme="minorEastAsia"/>
                <w:noProof/>
              </w:rPr>
              <w:tab/>
            </w:r>
            <w:r w:rsidR="002848FD" w:rsidRPr="002848FD">
              <w:rPr>
                <w:rStyle w:val="Hyperlink"/>
                <w:rFonts w:cs="B Nazanin" w:hint="eastAsia"/>
                <w:noProof/>
                <w:rtl/>
                <w:lang w:bidi="fa-IR"/>
              </w:rPr>
              <w:t>استفاده</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از</w:t>
            </w:r>
            <w:r w:rsidR="002848FD" w:rsidRPr="002848FD">
              <w:rPr>
                <w:rStyle w:val="Hyperlink"/>
                <w:rFonts w:cs="B Nazanin"/>
                <w:noProof/>
                <w:rtl/>
                <w:lang w:bidi="fa-IR"/>
              </w:rPr>
              <w:t xml:space="preserve"> </w:t>
            </w:r>
            <w:r w:rsidR="002848FD" w:rsidRPr="002848FD">
              <w:rPr>
                <w:rStyle w:val="Hyperlink"/>
                <w:rFonts w:cs="B Nazanin"/>
                <w:noProof/>
                <w:lang w:bidi="fa-IR"/>
              </w:rPr>
              <w:t>landmarks</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برا</w:t>
            </w:r>
            <w:r w:rsidR="002848FD" w:rsidRPr="002848FD">
              <w:rPr>
                <w:rStyle w:val="Hyperlink"/>
                <w:rFonts w:cs="B Nazanin" w:hint="cs"/>
                <w:noProof/>
                <w:rtl/>
                <w:lang w:bidi="fa-IR"/>
              </w:rPr>
              <w:t>ی</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تشخ</w:t>
            </w:r>
            <w:r w:rsidR="002848FD" w:rsidRPr="002848FD">
              <w:rPr>
                <w:rStyle w:val="Hyperlink"/>
                <w:rFonts w:cs="B Nazanin" w:hint="cs"/>
                <w:noProof/>
                <w:rtl/>
                <w:lang w:bidi="fa-IR"/>
              </w:rPr>
              <w:t>ی</w:t>
            </w:r>
            <w:r w:rsidR="002848FD" w:rsidRPr="002848FD">
              <w:rPr>
                <w:rStyle w:val="Hyperlink"/>
                <w:rFonts w:cs="B Nazanin" w:hint="eastAsia"/>
                <w:noProof/>
                <w:rtl/>
                <w:lang w:bidi="fa-IR"/>
              </w:rPr>
              <w:t>ص</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ساختار</w:t>
            </w:r>
            <w:r w:rsidR="002848FD" w:rsidRPr="002848FD">
              <w:rPr>
                <w:rStyle w:val="Hyperlink"/>
                <w:rFonts w:cs="B Nazanin"/>
                <w:noProof/>
                <w:rtl/>
                <w:lang w:bidi="fa-IR"/>
              </w:rPr>
              <w:t xml:space="preserve"> </w:t>
            </w:r>
            <w:r w:rsidR="002848FD" w:rsidRPr="002848FD">
              <w:rPr>
                <w:rStyle w:val="Hyperlink"/>
                <w:rFonts w:cs="B Nazanin" w:hint="eastAsia"/>
                <w:noProof/>
                <w:rtl/>
                <w:lang w:bidi="fa-IR"/>
              </w:rPr>
              <w:t>روابط</w:t>
            </w:r>
            <w:r w:rsidR="002848FD" w:rsidRPr="002848FD">
              <w:rPr>
                <w:noProof/>
                <w:webHidden/>
              </w:rPr>
              <w:tab/>
            </w:r>
            <w:r w:rsidR="002848FD" w:rsidRPr="002848FD">
              <w:rPr>
                <w:noProof/>
                <w:webHidden/>
              </w:rPr>
              <w:fldChar w:fldCharType="begin"/>
            </w:r>
            <w:r w:rsidR="002848FD" w:rsidRPr="002848FD">
              <w:rPr>
                <w:noProof/>
                <w:webHidden/>
              </w:rPr>
              <w:instrText xml:space="preserve"> PAGEREF _Toc501448405 \h </w:instrText>
            </w:r>
            <w:r w:rsidR="002848FD" w:rsidRPr="002848FD">
              <w:rPr>
                <w:noProof/>
                <w:webHidden/>
              </w:rPr>
            </w:r>
            <w:r w:rsidR="002848FD" w:rsidRPr="002848FD">
              <w:rPr>
                <w:noProof/>
                <w:webHidden/>
              </w:rPr>
              <w:fldChar w:fldCharType="separate"/>
            </w:r>
            <w:r w:rsidR="002848FD">
              <w:rPr>
                <w:noProof/>
                <w:webHidden/>
                <w:rtl/>
              </w:rPr>
              <w:t>5</w:t>
            </w:r>
            <w:r w:rsidR="002848FD" w:rsidRPr="002848FD">
              <w:rPr>
                <w:noProof/>
                <w:webHidden/>
              </w:rPr>
              <w:fldChar w:fldCharType="end"/>
            </w:r>
          </w:hyperlink>
        </w:p>
        <w:p w:rsidR="007A018A" w:rsidRPr="0094354B" w:rsidRDefault="007A018A" w:rsidP="007A018A">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7A018A" w:rsidRDefault="007A018A" w:rsidP="007A018A">
      <w:pPr>
        <w:bidi/>
        <w:spacing w:after="0" w:line="240" w:lineRule="auto"/>
        <w:contextualSpacing/>
        <w:rPr>
          <w:rFonts w:ascii="Cambria" w:eastAsia="Times New Roman" w:hAnsi="Cambria" w:cs="B Titr"/>
          <w:b/>
          <w:bCs/>
          <w:color w:val="365F91"/>
          <w:spacing w:val="-10"/>
          <w:kern w:val="28"/>
          <w:sz w:val="28"/>
          <w:szCs w:val="56"/>
          <w:rtl/>
        </w:rPr>
      </w:pPr>
    </w:p>
    <w:p w:rsidR="007A018A" w:rsidRPr="0094354B" w:rsidRDefault="007A018A" w:rsidP="007A018A">
      <w:pPr>
        <w:bidi/>
        <w:spacing w:after="0" w:line="240" w:lineRule="auto"/>
        <w:contextualSpacing/>
        <w:rPr>
          <w:rFonts w:ascii="Cambria" w:eastAsia="Times New Roman" w:hAnsi="Cambria" w:cs="B Titr"/>
          <w:b/>
          <w:bCs/>
          <w:color w:val="365F91"/>
          <w:spacing w:val="-10"/>
          <w:kern w:val="28"/>
          <w:sz w:val="28"/>
          <w:szCs w:val="56"/>
          <w:rtl/>
        </w:rPr>
      </w:pPr>
    </w:p>
    <w:p w:rsidR="007A018A" w:rsidRDefault="007A018A" w:rsidP="007A018A">
      <w:pPr>
        <w:bidi/>
        <w:spacing w:after="0" w:line="240" w:lineRule="auto"/>
        <w:jc w:val="lowKashida"/>
        <w:rPr>
          <w:rFonts w:ascii="Cambria" w:eastAsia="Times New Roman" w:hAnsi="Cambria" w:cs="B Titr"/>
          <w:b/>
          <w:bCs/>
          <w:color w:val="365F91"/>
          <w:spacing w:val="-10"/>
          <w:kern w:val="28"/>
          <w:sz w:val="28"/>
          <w:szCs w:val="56"/>
          <w:rtl/>
        </w:rPr>
      </w:pPr>
    </w:p>
    <w:p w:rsidR="007A018A" w:rsidRPr="0094354B" w:rsidRDefault="007A018A" w:rsidP="007A018A">
      <w:pPr>
        <w:bidi/>
        <w:spacing w:after="0" w:line="240" w:lineRule="auto"/>
        <w:jc w:val="lowKashida"/>
        <w:rPr>
          <w:rFonts w:ascii="Times New Roman" w:eastAsia="Calibri" w:hAnsi="Times New Roman" w:cs="B Nazanin"/>
          <w:sz w:val="24"/>
          <w:szCs w:val="28"/>
          <w:rtl/>
        </w:rPr>
      </w:pPr>
    </w:p>
    <w:p w:rsidR="007A018A" w:rsidRDefault="007A018A" w:rsidP="007A018A">
      <w:pPr>
        <w:bidi/>
        <w:spacing w:after="0" w:line="240" w:lineRule="auto"/>
        <w:contextualSpacing/>
        <w:rPr>
          <w:rFonts w:ascii="Cambria" w:eastAsia="Times New Roman" w:hAnsi="Cambria" w:cs="B Titr"/>
          <w:b/>
          <w:bCs/>
          <w:color w:val="000000"/>
          <w:spacing w:val="-10"/>
          <w:kern w:val="28"/>
          <w:sz w:val="28"/>
          <w:szCs w:val="28"/>
          <w:rtl/>
        </w:rPr>
      </w:pPr>
    </w:p>
    <w:p w:rsidR="007A018A" w:rsidRDefault="007A018A" w:rsidP="007A018A">
      <w:pPr>
        <w:bidi/>
        <w:spacing w:after="0" w:line="240" w:lineRule="auto"/>
        <w:contextualSpacing/>
        <w:rPr>
          <w:rFonts w:ascii="Cambria" w:eastAsia="Times New Roman" w:hAnsi="Cambria" w:cs="B Titr"/>
          <w:b/>
          <w:bCs/>
          <w:color w:val="000000"/>
          <w:spacing w:val="-10"/>
          <w:kern w:val="28"/>
          <w:sz w:val="28"/>
          <w:szCs w:val="28"/>
          <w:rtl/>
        </w:rPr>
      </w:pPr>
    </w:p>
    <w:p w:rsidR="003E5320" w:rsidRDefault="003E5320">
      <w:pPr>
        <w:rPr>
          <w:rFonts w:asciiTheme="majorHAnsi" w:eastAsia="Times New Roman" w:hAnsiTheme="majorHAnsi" w:cs="B Titr"/>
          <w:b/>
          <w:bCs/>
          <w:sz w:val="28"/>
          <w:szCs w:val="28"/>
          <w:rtl/>
        </w:rPr>
      </w:pPr>
      <w:r>
        <w:rPr>
          <w:rFonts w:eastAsia="Times New Roman" w:cs="B Titr"/>
          <w:rtl/>
        </w:rPr>
        <w:br w:type="page"/>
      </w:r>
    </w:p>
    <w:p w:rsidR="007A018A" w:rsidRPr="00464622" w:rsidRDefault="007A018A" w:rsidP="007A018A">
      <w:pPr>
        <w:pStyle w:val="Heading1"/>
        <w:bidi/>
        <w:spacing w:before="0" w:line="240" w:lineRule="auto"/>
        <w:rPr>
          <w:rFonts w:eastAsia="Times New Roman" w:cs="B Titr"/>
          <w:rtl/>
          <w:lang w:bidi="fa-IR"/>
        </w:rPr>
      </w:pPr>
      <w:bookmarkStart w:id="5" w:name="_Toc501448392"/>
      <w:r w:rsidRPr="00464622">
        <w:rPr>
          <w:rFonts w:eastAsia="Times New Roman" w:cs="B Titr" w:hint="cs"/>
          <w:rtl/>
        </w:rPr>
        <w:lastRenderedPageBreak/>
        <w:t>پیش گفتار</w:t>
      </w:r>
      <w:bookmarkEnd w:id="5"/>
    </w:p>
    <w:p w:rsidR="007A018A" w:rsidRPr="0094354B" w:rsidRDefault="007A018A" w:rsidP="0021425A">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28"/>
          <w:szCs w:val="28"/>
          <w:rtl/>
          <w:lang w:bidi="fa-IR"/>
        </w:rPr>
        <w:t xml:space="preserve">استاندارد " </w:t>
      </w:r>
      <w:r w:rsidRPr="0094354B">
        <w:rPr>
          <w:rFonts w:ascii="Times New Roman" w:eastAsia="Calibri" w:hAnsi="Times New Roman" w:cs="B Nazanin"/>
          <w:color w:val="000000"/>
          <w:sz w:val="28"/>
          <w:szCs w:val="28"/>
          <w:rtl/>
          <w:lang w:bidi="fa-IR"/>
        </w:rPr>
        <w:t>فناور</w:t>
      </w:r>
      <w:r w:rsidRPr="0094354B">
        <w:rPr>
          <w:rFonts w:ascii="Times New Roman" w:eastAsia="Calibri" w:hAnsi="Times New Roman" w:cs="B Nazanin" w:hint="cs"/>
          <w:color w:val="000000"/>
          <w:sz w:val="28"/>
          <w:szCs w:val="28"/>
          <w:rtl/>
          <w:lang w:bidi="fa-IR"/>
        </w:rPr>
        <w:t>ی</w:t>
      </w:r>
      <w:r w:rsidRPr="0094354B">
        <w:rPr>
          <w:rFonts w:ascii="Times New Roman" w:eastAsia="Calibri" w:hAnsi="Times New Roman" w:cs="B Nazanin"/>
          <w:color w:val="000000"/>
          <w:sz w:val="28"/>
          <w:szCs w:val="28"/>
          <w:rtl/>
          <w:lang w:bidi="fa-IR"/>
        </w:rPr>
        <w:t xml:space="preserve"> اطلاعات -</w:t>
      </w:r>
      <w:r w:rsidRPr="0094354B">
        <w:rPr>
          <w:rFonts w:ascii="Times New Roman" w:eastAsia="Calibri" w:hAnsi="Times New Roman" w:cs="B Nazanin" w:hint="cs"/>
          <w:color w:val="000000"/>
          <w:sz w:val="28"/>
          <w:szCs w:val="28"/>
          <w:rtl/>
          <w:lang w:bidi="fa-IR"/>
        </w:rPr>
        <w:t xml:space="preserve"> </w:t>
      </w:r>
      <w:r w:rsidRPr="00BE2C91">
        <w:rPr>
          <w:rFonts w:cs="B Nazanin" w:hint="cs"/>
          <w:sz w:val="28"/>
          <w:szCs w:val="28"/>
          <w:rtl/>
          <w:lang w:bidi="fa-IR"/>
        </w:rPr>
        <w:t xml:space="preserve">متن پیشنهاد استاندارد </w:t>
      </w:r>
      <w:r w:rsidR="0021425A">
        <w:rPr>
          <w:rFonts w:cs="B Nazanin" w:hint="cs"/>
          <w:sz w:val="28"/>
          <w:szCs w:val="28"/>
          <w:rtl/>
          <w:lang w:bidi="fa-IR"/>
        </w:rPr>
        <w:t>قابلیت تشخیص ساختار بر روابط را در صفحات وب</w:t>
      </w:r>
      <w:r w:rsidRPr="00BE2C91">
        <w:rPr>
          <w:rFonts w:cs="B Nazanin" w:hint="cs"/>
          <w:b/>
          <w:bCs/>
          <w:sz w:val="28"/>
          <w:szCs w:val="28"/>
          <w:rtl/>
          <w:lang w:bidi="fa-IR"/>
        </w:rPr>
        <w:t xml:space="preserve"> </w:t>
      </w:r>
      <w:r w:rsidRPr="0094354B">
        <w:rPr>
          <w:rFonts w:ascii="Times New Roman" w:eastAsia="Calibri" w:hAnsi="Times New Roman" w:cs="B Nazanin" w:hint="cs"/>
          <w:sz w:val="28"/>
          <w:szCs w:val="28"/>
          <w:rtl/>
          <w:lang w:bidi="fa-IR"/>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7A018A" w:rsidRPr="0094354B" w:rsidRDefault="007A018A" w:rsidP="007A018A">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7A018A" w:rsidRPr="0094354B" w:rsidRDefault="007A018A" w:rsidP="007A018A">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منابع و ماخذی که برای تهیه این استاندارد مورد استفاده قرار گرفته به شرح زیر است:</w:t>
      </w:r>
      <w:bookmarkStart w:id="6" w:name="_Toc474786698"/>
      <w:bookmarkStart w:id="7" w:name="_Toc474802723"/>
      <w:bookmarkStart w:id="8" w:name="_Toc475098910"/>
    </w:p>
    <w:bookmarkEnd w:id="6"/>
    <w:bookmarkEnd w:id="7"/>
    <w:bookmarkEnd w:id="8"/>
    <w:p w:rsidR="007A018A" w:rsidRPr="001F00CE" w:rsidRDefault="007A018A" w:rsidP="007A018A">
      <w:pPr>
        <w:bidi/>
        <w:spacing w:after="0" w:line="240" w:lineRule="auto"/>
        <w:jc w:val="right"/>
        <w:rPr>
          <w:rFonts w:ascii="Times New Roman" w:eastAsia="Calibri" w:hAnsi="Times New Roman" w:cs="B Nazanin"/>
          <w:sz w:val="28"/>
          <w:szCs w:val="28"/>
          <w:rtl/>
          <w:lang w:bidi="fa-IR"/>
        </w:rPr>
      </w:pPr>
      <w:r w:rsidRPr="0094354B">
        <w:rPr>
          <w:rFonts w:ascii="Times New Roman" w:eastAsia="Calibri" w:hAnsi="Times New Roman" w:cs="B Nazanin"/>
          <w:sz w:val="28"/>
          <w:szCs w:val="28"/>
          <w:rtl/>
          <w:lang w:bidi="fa-IR"/>
        </w:rPr>
        <w:br w:type="page"/>
      </w:r>
      <w:bookmarkStart w:id="9" w:name="_Toc475098911"/>
    </w:p>
    <w:p w:rsidR="007A018A" w:rsidRDefault="007A018A" w:rsidP="007A018A">
      <w:pPr>
        <w:pStyle w:val="Heading1"/>
        <w:bidi/>
        <w:jc w:val="center"/>
        <w:rPr>
          <w:rFonts w:ascii="Calibri" w:eastAsia="Calibri" w:hAnsi="Calibri"/>
          <w:rtl/>
          <w:lang w:bidi="fa-IR"/>
        </w:rPr>
        <w:sectPr w:rsidR="007A018A" w:rsidSect="001F00CE">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7A018A" w:rsidRPr="001F00CE" w:rsidRDefault="007A018A" w:rsidP="003E5320">
      <w:pPr>
        <w:pStyle w:val="Heading1"/>
        <w:bidi/>
        <w:jc w:val="center"/>
        <w:rPr>
          <w:rtl/>
          <w:lang w:bidi="fa-IR"/>
        </w:rPr>
      </w:pPr>
      <w:bookmarkStart w:id="10" w:name="_Toc501448393"/>
      <w:r w:rsidRPr="001F00CE">
        <w:rPr>
          <w:rFonts w:ascii="Calibri" w:eastAsia="Calibri" w:hAnsi="Calibri"/>
          <w:rtl/>
          <w:lang w:bidi="fa-IR"/>
        </w:rPr>
        <w:lastRenderedPageBreak/>
        <w:t>فناور</w:t>
      </w:r>
      <w:r w:rsidRPr="001F00CE">
        <w:rPr>
          <w:rFonts w:ascii="Calibri" w:eastAsia="Calibri" w:hAnsi="Calibri" w:hint="cs"/>
          <w:rtl/>
          <w:lang w:bidi="fa-IR"/>
        </w:rPr>
        <w:t>ی</w:t>
      </w:r>
      <w:r w:rsidRPr="001F00CE">
        <w:rPr>
          <w:rFonts w:ascii="Calibri" w:eastAsia="Calibri" w:hAnsi="Calibri"/>
          <w:rtl/>
          <w:lang w:bidi="fa-IR"/>
        </w:rPr>
        <w:t xml:space="preserve"> اطلاعات -</w:t>
      </w:r>
      <w:r w:rsidRPr="001F00CE">
        <w:rPr>
          <w:rFonts w:ascii="Cambria" w:eastAsia="Times New Roman" w:hAnsi="Cambria" w:hint="cs"/>
          <w:rtl/>
          <w:lang w:bidi="fa-IR"/>
        </w:rPr>
        <w:t xml:space="preserve"> </w:t>
      </w:r>
      <w:r w:rsidRPr="001F00CE">
        <w:rPr>
          <w:rFonts w:hint="cs"/>
          <w:rtl/>
          <w:lang w:bidi="fa-IR"/>
        </w:rPr>
        <w:t xml:space="preserve">متن پیشنهاد </w:t>
      </w:r>
      <w:r w:rsidR="003E5320" w:rsidRPr="00BE2C91">
        <w:rPr>
          <w:rFonts w:hint="cs"/>
          <w:rtl/>
          <w:lang w:bidi="fa-IR"/>
        </w:rPr>
        <w:t xml:space="preserve">استاندارد </w:t>
      </w:r>
      <w:r w:rsidR="003E5320">
        <w:rPr>
          <w:rFonts w:hint="cs"/>
          <w:rtl/>
          <w:lang w:bidi="fa-IR"/>
        </w:rPr>
        <w:t>قابلیت تشخیص ساختار بر روابط را در صفحات وب</w:t>
      </w:r>
      <w:bookmarkEnd w:id="10"/>
    </w:p>
    <w:p w:rsidR="007A018A" w:rsidRPr="0094354B" w:rsidRDefault="007A018A" w:rsidP="007A018A">
      <w:pPr>
        <w:keepNext/>
        <w:keepLines/>
        <w:numPr>
          <w:ilvl w:val="0"/>
          <w:numId w:val="3"/>
        </w:numPr>
        <w:bidi/>
        <w:spacing w:after="0" w:line="240" w:lineRule="auto"/>
        <w:ind w:left="380"/>
        <w:jc w:val="lowKashida"/>
        <w:outlineLvl w:val="0"/>
        <w:rPr>
          <w:rFonts w:ascii="Cambria" w:eastAsia="Times New Roman" w:hAnsi="Cambria" w:cs="B Nazanin"/>
          <w:b/>
          <w:bCs/>
          <w:color w:val="000000"/>
          <w:sz w:val="28"/>
          <w:szCs w:val="28"/>
          <w:rtl/>
        </w:rPr>
      </w:pPr>
      <w:bookmarkStart w:id="11" w:name="_Toc475098912"/>
      <w:bookmarkStart w:id="12" w:name="_Toc501448394"/>
      <w:bookmarkEnd w:id="9"/>
      <w:r w:rsidRPr="0094354B">
        <w:rPr>
          <w:rFonts w:ascii="Cambria" w:eastAsia="Times New Roman" w:hAnsi="Cambria" w:cs="B Nazanin" w:hint="cs"/>
          <w:b/>
          <w:bCs/>
          <w:color w:val="000000"/>
          <w:sz w:val="28"/>
          <w:szCs w:val="28"/>
          <w:rtl/>
        </w:rPr>
        <w:t>هدف و دامنه کاربرد</w:t>
      </w:r>
      <w:bookmarkEnd w:id="11"/>
      <w:bookmarkEnd w:id="12"/>
    </w:p>
    <w:p w:rsidR="007A018A" w:rsidRPr="0094354B" w:rsidRDefault="007A018A" w:rsidP="007A018A">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7A018A" w:rsidRPr="0094354B" w:rsidRDefault="007A018A" w:rsidP="007A018A">
      <w:pPr>
        <w:bidi/>
        <w:spacing w:after="0" w:line="240" w:lineRule="auto"/>
        <w:jc w:val="lowKashida"/>
        <w:rPr>
          <w:rFonts w:ascii="Times New Roman" w:eastAsia="Calibri" w:hAnsi="Times New Roman" w:cs="B Nazanin"/>
          <w:sz w:val="32"/>
          <w:szCs w:val="32"/>
          <w:lang w:bidi="fa-IR"/>
        </w:rPr>
      </w:pPr>
      <w:r w:rsidRPr="0094354B">
        <w:rPr>
          <w:rFonts w:ascii="Times New Roman" w:eastAsia="Calibri" w:hAnsi="Times New Roman"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lang w:bidi="fa-IR"/>
        </w:rPr>
        <w:t xml:space="preserve"> </w:t>
      </w:r>
      <w:r w:rsidRPr="0094354B">
        <w:rPr>
          <w:rFonts w:ascii="Times New Roman" w:eastAsia="Calibri" w:hAnsi="Times New Roman" w:cs="B Nazanin" w:hint="cs"/>
          <w:sz w:val="32"/>
          <w:szCs w:val="32"/>
          <w:rtl/>
          <w:lang w:bidi="fa-IR"/>
        </w:rPr>
        <w:t xml:space="preserve">بیشترین محدوده ممکن از کاراستفاده شود </w:t>
      </w:r>
    </w:p>
    <w:p w:rsidR="007A018A" w:rsidRPr="0094354B" w:rsidRDefault="007A018A" w:rsidP="007A018A">
      <w:pPr>
        <w:keepNext/>
        <w:keepLines/>
        <w:numPr>
          <w:ilvl w:val="0"/>
          <w:numId w:val="3"/>
        </w:numPr>
        <w:bidi/>
        <w:spacing w:after="0" w:line="240" w:lineRule="auto"/>
        <w:ind w:left="380"/>
        <w:jc w:val="lowKashida"/>
        <w:outlineLvl w:val="0"/>
        <w:rPr>
          <w:rFonts w:ascii="Cambria" w:eastAsia="Times New Roman" w:hAnsi="Cambria" w:cs="B Nazanin"/>
          <w:b/>
          <w:bCs/>
          <w:color w:val="000000"/>
          <w:sz w:val="28"/>
          <w:szCs w:val="28"/>
          <w:rtl/>
        </w:rPr>
      </w:pPr>
      <w:bookmarkStart w:id="13" w:name="_Toc474786700"/>
      <w:bookmarkStart w:id="14" w:name="_Toc474802725"/>
      <w:bookmarkStart w:id="15" w:name="_Toc475098913"/>
      <w:bookmarkStart w:id="16" w:name="_Toc501448395"/>
      <w:r w:rsidRPr="0094354B">
        <w:rPr>
          <w:rFonts w:ascii="Cambria" w:eastAsia="Times New Roman" w:hAnsi="Cambria" w:cs="B Nazanin" w:hint="cs"/>
          <w:b/>
          <w:bCs/>
          <w:color w:val="000000"/>
          <w:sz w:val="28"/>
          <w:szCs w:val="28"/>
          <w:rtl/>
        </w:rPr>
        <w:t>مراجع الزامی</w:t>
      </w:r>
      <w:bookmarkEnd w:id="13"/>
      <w:bookmarkEnd w:id="14"/>
      <w:bookmarkEnd w:id="15"/>
      <w:bookmarkEnd w:id="16"/>
    </w:p>
    <w:p w:rsidR="007A018A" w:rsidRPr="0094354B" w:rsidRDefault="007A018A" w:rsidP="007A018A">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7A018A" w:rsidRPr="0094354B" w:rsidRDefault="007A018A" w:rsidP="007A018A">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7A018A" w:rsidRDefault="007A018A" w:rsidP="0021425A">
      <w:pPr>
        <w:bidi/>
        <w:spacing w:after="0" w:line="240" w:lineRule="auto"/>
        <w:jc w:val="lowKashida"/>
        <w:rPr>
          <w:lang w:bidi="fa-IR"/>
        </w:rPr>
      </w:pPr>
      <w:r w:rsidRPr="0094354B">
        <w:rPr>
          <w:rFonts w:ascii="Times New Roman" w:eastAsia="Calibri" w:hAnsi="Times New Roman" w:cs="B Nazanin" w:hint="cs"/>
          <w:sz w:val="32"/>
          <w:szCs w:val="32"/>
          <w:rtl/>
          <w:lang w:bidi="fa-IR"/>
        </w:rPr>
        <w:t>استفاده از مراجع زیر برای کاربرد این استاندارد الزامی است:</w:t>
      </w:r>
      <w:r w:rsidR="0021425A">
        <w:rPr>
          <w:lang w:bidi="fa-IR"/>
        </w:rPr>
        <w:t xml:space="preserve"> </w:t>
      </w:r>
    </w:p>
    <w:p w:rsidR="007A018A" w:rsidRDefault="007A018A" w:rsidP="007A018A">
      <w:pPr>
        <w:bidi/>
        <w:spacing w:after="0" w:line="240" w:lineRule="auto"/>
        <w:rPr>
          <w:lang w:bidi="fa-IR"/>
        </w:rPr>
      </w:pPr>
    </w:p>
    <w:p w:rsidR="007A018A" w:rsidRDefault="007A018A" w:rsidP="007A018A">
      <w:pPr>
        <w:bidi/>
        <w:spacing w:after="0" w:line="240" w:lineRule="auto"/>
        <w:rPr>
          <w:rtl/>
          <w:lang w:bidi="fa-IR"/>
        </w:rPr>
      </w:pPr>
    </w:p>
    <w:p w:rsidR="007A018A" w:rsidRDefault="007A018A" w:rsidP="007A018A">
      <w:pPr>
        <w:bidi/>
        <w:spacing w:after="0" w:line="240" w:lineRule="auto"/>
        <w:rPr>
          <w:rtl/>
          <w:lang w:bidi="fa-IR"/>
        </w:rPr>
      </w:pPr>
    </w:p>
    <w:p w:rsidR="007A018A" w:rsidRDefault="007A018A" w:rsidP="007A018A">
      <w:pPr>
        <w:bidi/>
        <w:spacing w:after="0" w:line="240" w:lineRule="auto"/>
        <w:rPr>
          <w:rtl/>
          <w:lang w:bidi="fa-IR"/>
        </w:rPr>
      </w:pPr>
    </w:p>
    <w:p w:rsidR="007A018A" w:rsidRDefault="007A018A" w:rsidP="007A018A">
      <w:pPr>
        <w:bidi/>
        <w:spacing w:after="0" w:line="240" w:lineRule="auto"/>
        <w:rPr>
          <w:rtl/>
          <w:lang w:bidi="fa-IR"/>
        </w:rPr>
      </w:pPr>
    </w:p>
    <w:p w:rsidR="007A018A" w:rsidRDefault="007A018A" w:rsidP="007A018A">
      <w:pPr>
        <w:bidi/>
        <w:spacing w:after="0" w:line="240" w:lineRule="auto"/>
        <w:jc w:val="center"/>
        <w:rPr>
          <w:rFonts w:cs="B Nazanin"/>
          <w:b/>
          <w:bCs/>
          <w:sz w:val="28"/>
          <w:szCs w:val="28"/>
          <w:rtl/>
          <w:lang w:bidi="fa-IR"/>
        </w:rPr>
      </w:pPr>
    </w:p>
    <w:p w:rsidR="007A018A" w:rsidRDefault="007A018A" w:rsidP="007A018A">
      <w:pPr>
        <w:bidi/>
        <w:spacing w:after="0" w:line="240" w:lineRule="auto"/>
        <w:jc w:val="center"/>
        <w:rPr>
          <w:rFonts w:cs="B Nazanin"/>
          <w:b/>
          <w:bCs/>
          <w:sz w:val="28"/>
          <w:szCs w:val="28"/>
          <w:rtl/>
          <w:lang w:bidi="fa-IR"/>
        </w:rPr>
      </w:pPr>
    </w:p>
    <w:p w:rsidR="007A018A" w:rsidRDefault="007A018A" w:rsidP="007A018A">
      <w:pPr>
        <w:bidi/>
        <w:spacing w:after="0" w:line="240" w:lineRule="auto"/>
        <w:jc w:val="center"/>
        <w:rPr>
          <w:rFonts w:cs="B Nazanin"/>
          <w:b/>
          <w:bCs/>
          <w:sz w:val="28"/>
          <w:szCs w:val="28"/>
          <w:lang w:bidi="fa-IR"/>
        </w:rPr>
      </w:pPr>
    </w:p>
    <w:p w:rsidR="00217A9B" w:rsidRDefault="00217A9B" w:rsidP="00217A9B">
      <w:pPr>
        <w:bidi/>
        <w:spacing w:after="0" w:line="240" w:lineRule="auto"/>
        <w:jc w:val="center"/>
        <w:rPr>
          <w:rFonts w:cs="B Nazanin"/>
          <w:b/>
          <w:bCs/>
          <w:sz w:val="28"/>
          <w:szCs w:val="28"/>
          <w:lang w:bidi="fa-IR"/>
        </w:rPr>
      </w:pPr>
    </w:p>
    <w:p w:rsidR="00217A9B" w:rsidRDefault="00217A9B" w:rsidP="00217A9B">
      <w:pPr>
        <w:bidi/>
        <w:spacing w:after="0" w:line="240" w:lineRule="auto"/>
        <w:jc w:val="center"/>
        <w:rPr>
          <w:rFonts w:cs="B Nazanin"/>
          <w:b/>
          <w:bCs/>
          <w:sz w:val="28"/>
          <w:szCs w:val="28"/>
          <w:rtl/>
          <w:lang w:bidi="fa-IR"/>
        </w:rPr>
      </w:pPr>
    </w:p>
    <w:p w:rsidR="007A018A" w:rsidRDefault="007A018A" w:rsidP="007A018A">
      <w:pPr>
        <w:bidi/>
        <w:spacing w:after="0" w:line="240" w:lineRule="auto"/>
        <w:jc w:val="center"/>
        <w:rPr>
          <w:rFonts w:cs="B Nazanin"/>
          <w:b/>
          <w:bCs/>
          <w:sz w:val="28"/>
          <w:szCs w:val="28"/>
          <w:rtl/>
          <w:lang w:bidi="fa-IR"/>
        </w:rPr>
      </w:pPr>
    </w:p>
    <w:p w:rsidR="007A018A" w:rsidRPr="00022B2A" w:rsidRDefault="007A018A" w:rsidP="007A018A">
      <w:pPr>
        <w:bidi/>
        <w:spacing w:after="0" w:line="240" w:lineRule="auto"/>
        <w:jc w:val="center"/>
        <w:rPr>
          <w:rFonts w:cs="B Nazanin"/>
          <w:b/>
          <w:bCs/>
          <w:sz w:val="28"/>
          <w:szCs w:val="28"/>
          <w:lang w:bidi="fa-IR"/>
        </w:rPr>
      </w:pPr>
      <w:r w:rsidRPr="00022B2A">
        <w:rPr>
          <w:rFonts w:cs="B Nazanin" w:hint="cs"/>
          <w:b/>
          <w:bCs/>
          <w:sz w:val="28"/>
          <w:szCs w:val="28"/>
          <w:rtl/>
          <w:lang w:bidi="fa-IR"/>
        </w:rPr>
        <w:lastRenderedPageBreak/>
        <w:t>به نام خدا</w:t>
      </w:r>
    </w:p>
    <w:p w:rsidR="007A018A" w:rsidRPr="001F00CE" w:rsidRDefault="007A018A" w:rsidP="0021425A">
      <w:pPr>
        <w:bidi/>
        <w:spacing w:after="0" w:line="240" w:lineRule="auto"/>
        <w:jc w:val="center"/>
        <w:rPr>
          <w:rFonts w:cs="B Nazanin"/>
          <w:sz w:val="28"/>
          <w:szCs w:val="28"/>
          <w:rtl/>
          <w:lang w:bidi="fa-IR"/>
        </w:rPr>
      </w:pPr>
      <w:r w:rsidRPr="001F00CE">
        <w:rPr>
          <w:rFonts w:cs="B Nazanin" w:hint="cs"/>
          <w:sz w:val="28"/>
          <w:szCs w:val="28"/>
          <w:rtl/>
          <w:lang w:bidi="fa-IR"/>
        </w:rPr>
        <w:t xml:space="preserve">متن پیشنهاد استاندارد </w:t>
      </w:r>
      <w:r w:rsidR="0021425A" w:rsidRPr="0021425A">
        <w:rPr>
          <w:rFonts w:cs="B Nazanin"/>
          <w:sz w:val="28"/>
          <w:szCs w:val="28"/>
          <w:rtl/>
          <w:lang w:bidi="fa-IR"/>
        </w:rPr>
        <w:t>قابل</w:t>
      </w:r>
      <w:r w:rsidR="0021425A" w:rsidRPr="0021425A">
        <w:rPr>
          <w:rFonts w:cs="B Nazanin" w:hint="cs"/>
          <w:sz w:val="28"/>
          <w:szCs w:val="28"/>
          <w:rtl/>
          <w:lang w:bidi="fa-IR"/>
        </w:rPr>
        <w:t>ی</w:t>
      </w:r>
      <w:r w:rsidR="0021425A" w:rsidRPr="0021425A">
        <w:rPr>
          <w:rFonts w:cs="B Nazanin" w:hint="eastAsia"/>
          <w:sz w:val="28"/>
          <w:szCs w:val="28"/>
          <w:rtl/>
          <w:lang w:bidi="fa-IR"/>
        </w:rPr>
        <w:t>ت</w:t>
      </w:r>
      <w:r w:rsidR="0021425A" w:rsidRPr="0021425A">
        <w:rPr>
          <w:rFonts w:cs="B Nazanin"/>
          <w:sz w:val="28"/>
          <w:szCs w:val="28"/>
          <w:rtl/>
          <w:lang w:bidi="fa-IR"/>
        </w:rPr>
        <w:t xml:space="preserve"> تشخ</w:t>
      </w:r>
      <w:r w:rsidR="0021425A" w:rsidRPr="0021425A">
        <w:rPr>
          <w:rFonts w:cs="B Nazanin" w:hint="cs"/>
          <w:sz w:val="28"/>
          <w:szCs w:val="28"/>
          <w:rtl/>
          <w:lang w:bidi="fa-IR"/>
        </w:rPr>
        <w:t>ی</w:t>
      </w:r>
      <w:r w:rsidR="0021425A" w:rsidRPr="0021425A">
        <w:rPr>
          <w:rFonts w:cs="B Nazanin" w:hint="eastAsia"/>
          <w:sz w:val="28"/>
          <w:szCs w:val="28"/>
          <w:rtl/>
          <w:lang w:bidi="fa-IR"/>
        </w:rPr>
        <w:t>ص</w:t>
      </w:r>
      <w:r w:rsidR="0021425A" w:rsidRPr="0021425A">
        <w:rPr>
          <w:rFonts w:cs="B Nazanin"/>
          <w:sz w:val="28"/>
          <w:szCs w:val="28"/>
          <w:rtl/>
          <w:lang w:bidi="fa-IR"/>
        </w:rPr>
        <w:t xml:space="preserve"> ساختار بر روابط را در صفحات وب</w:t>
      </w:r>
      <w:r w:rsidRPr="001F00CE">
        <w:rPr>
          <w:rFonts w:cs="B Nazanin" w:hint="cs"/>
          <w:sz w:val="28"/>
          <w:szCs w:val="28"/>
          <w:rtl/>
          <w:lang w:bidi="fa-IR"/>
        </w:rPr>
        <w:t xml:space="preserve"> بر اساس متن دستورالعمل</w:t>
      </w:r>
    </w:p>
    <w:p w:rsidR="007A018A" w:rsidRPr="00BE2C91" w:rsidRDefault="007A018A" w:rsidP="007A018A">
      <w:pPr>
        <w:bidi/>
        <w:spacing w:after="0" w:line="240" w:lineRule="auto"/>
        <w:jc w:val="center"/>
        <w:rPr>
          <w:rFonts w:cs="B Nazanin"/>
          <w:b/>
          <w:bCs/>
          <w:sz w:val="28"/>
          <w:szCs w:val="28"/>
          <w:rtl/>
          <w:lang w:bidi="fa-IR"/>
        </w:rPr>
      </w:pPr>
      <w:r w:rsidRPr="001F00CE">
        <w:rPr>
          <w:rFonts w:cs="B Nazanin" w:hint="cs"/>
          <w:sz w:val="28"/>
          <w:szCs w:val="28"/>
          <w:rtl/>
          <w:lang w:bidi="fa-IR"/>
        </w:rPr>
        <w:t>تنظیم شده است.</w:t>
      </w:r>
    </w:p>
    <w:p w:rsidR="007A018A" w:rsidRPr="00BE2C91" w:rsidRDefault="007A018A" w:rsidP="007A018A">
      <w:pPr>
        <w:pStyle w:val="Heading1"/>
        <w:numPr>
          <w:ilvl w:val="0"/>
          <w:numId w:val="3"/>
        </w:numPr>
        <w:bidi/>
        <w:spacing w:line="240" w:lineRule="auto"/>
        <w:ind w:left="714" w:hanging="357"/>
        <w:rPr>
          <w:rtl/>
          <w:lang w:bidi="fa-IR"/>
        </w:rPr>
      </w:pPr>
      <w:bookmarkStart w:id="17" w:name="_Toc501448396"/>
      <w:r w:rsidRPr="00BE2C91">
        <w:rPr>
          <w:rFonts w:hint="cs"/>
          <w:rtl/>
          <w:lang w:bidi="fa-IR"/>
        </w:rPr>
        <w:t>تعاریف و اصطلاحات</w:t>
      </w:r>
      <w:bookmarkEnd w:id="17"/>
    </w:p>
    <w:p w:rsidR="007A018A" w:rsidRDefault="007A018A" w:rsidP="007A018A">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کاربر</w:t>
      </w:r>
    </w:p>
    <w:p w:rsidR="007A018A" w:rsidRPr="001F00CE" w:rsidRDefault="007A018A" w:rsidP="007A018A">
      <w:pPr>
        <w:pStyle w:val="ListParagraph"/>
        <w:bidi/>
        <w:spacing w:after="0" w:line="240" w:lineRule="auto"/>
        <w:ind w:left="1282"/>
        <w:jc w:val="right"/>
        <w:rPr>
          <w:rFonts w:cs="B Nazanin"/>
          <w:b/>
          <w:bCs/>
          <w:sz w:val="28"/>
          <w:szCs w:val="28"/>
          <w:rtl/>
          <w:lang w:bidi="fa-IR"/>
        </w:rPr>
      </w:pPr>
      <w:r>
        <w:t>User</w:t>
      </w:r>
    </w:p>
    <w:p w:rsidR="007A018A" w:rsidRDefault="007A018A" w:rsidP="007A018A">
      <w:pPr>
        <w:bidi/>
        <w:spacing w:after="0" w:line="240" w:lineRule="auto"/>
        <w:ind w:left="663"/>
        <w:rPr>
          <w:rFonts w:cs="B Nazanin"/>
          <w:sz w:val="28"/>
          <w:szCs w:val="28"/>
          <w:rtl/>
          <w:lang w:bidi="fa-IR"/>
        </w:rPr>
      </w:pPr>
      <w:r w:rsidRPr="00A20EE8">
        <w:rPr>
          <w:rFonts w:cs="B Nazanin" w:hint="cs"/>
          <w:sz w:val="28"/>
          <w:szCs w:val="28"/>
          <w:rtl/>
          <w:lang w:bidi="fa-IR"/>
        </w:rPr>
        <w:t>به</w:t>
      </w:r>
      <w:r w:rsidRPr="00A20EE8">
        <w:rPr>
          <w:rFonts w:cs="B Nazanin"/>
          <w:sz w:val="28"/>
          <w:szCs w:val="28"/>
          <w:rtl/>
          <w:lang w:bidi="fa-IR"/>
        </w:rPr>
        <w:t xml:space="preserve"> </w:t>
      </w:r>
      <w:r w:rsidRPr="00A20EE8">
        <w:rPr>
          <w:rFonts w:cs="B Nazanin" w:hint="cs"/>
          <w:sz w:val="28"/>
          <w:szCs w:val="28"/>
          <w:rtl/>
          <w:lang w:bidi="fa-IR"/>
        </w:rPr>
        <w:t>فردی</w:t>
      </w:r>
      <w:r w:rsidRPr="00A20EE8">
        <w:rPr>
          <w:rFonts w:cs="B Nazanin"/>
          <w:sz w:val="28"/>
          <w:szCs w:val="28"/>
          <w:rtl/>
          <w:lang w:bidi="fa-IR"/>
        </w:rPr>
        <w:t xml:space="preserve"> </w:t>
      </w:r>
      <w:r w:rsidRPr="00A20EE8">
        <w:rPr>
          <w:rFonts w:cs="B Nazanin" w:hint="cs"/>
          <w:sz w:val="28"/>
          <w:szCs w:val="28"/>
          <w:rtl/>
          <w:lang w:bidi="fa-IR"/>
        </w:rPr>
        <w:t>که</w:t>
      </w:r>
      <w:r w:rsidRPr="00A20EE8">
        <w:rPr>
          <w:rFonts w:cs="B Nazanin"/>
          <w:sz w:val="28"/>
          <w:szCs w:val="28"/>
          <w:rtl/>
          <w:lang w:bidi="fa-IR"/>
        </w:rPr>
        <w:t xml:space="preserve"> </w:t>
      </w:r>
      <w:r w:rsidRPr="00A20EE8">
        <w:rPr>
          <w:rFonts w:cs="B Nazanin" w:hint="cs"/>
          <w:sz w:val="28"/>
          <w:szCs w:val="28"/>
          <w:rtl/>
          <w:lang w:bidi="fa-IR"/>
        </w:rPr>
        <w:t>با</w:t>
      </w:r>
      <w:r w:rsidRPr="00A20EE8">
        <w:rPr>
          <w:rFonts w:cs="B Nazanin"/>
          <w:sz w:val="28"/>
          <w:szCs w:val="28"/>
          <w:rtl/>
          <w:lang w:bidi="fa-IR"/>
        </w:rPr>
        <w:t xml:space="preserve"> </w:t>
      </w:r>
      <w:r w:rsidRPr="00A20EE8">
        <w:rPr>
          <w:rFonts w:cs="B Nazanin" w:hint="cs"/>
          <w:sz w:val="28"/>
          <w:szCs w:val="28"/>
          <w:rtl/>
          <w:lang w:bidi="fa-IR"/>
        </w:rPr>
        <w:t>سیستم</w:t>
      </w:r>
      <w:r w:rsidRPr="00A20EE8">
        <w:rPr>
          <w:rFonts w:cs="B Nazanin"/>
          <w:sz w:val="28"/>
          <w:szCs w:val="28"/>
          <w:rtl/>
          <w:lang w:bidi="fa-IR"/>
        </w:rPr>
        <w:t xml:space="preserve"> </w:t>
      </w:r>
      <w:r w:rsidRPr="00A20EE8">
        <w:rPr>
          <w:rFonts w:cs="B Nazanin" w:hint="cs"/>
          <w:sz w:val="28"/>
          <w:szCs w:val="28"/>
          <w:rtl/>
          <w:lang w:bidi="fa-IR"/>
        </w:rPr>
        <w:t>در</w:t>
      </w:r>
      <w:r w:rsidRPr="00A20EE8">
        <w:rPr>
          <w:rFonts w:cs="B Nazanin"/>
          <w:sz w:val="28"/>
          <w:szCs w:val="28"/>
          <w:rtl/>
          <w:lang w:bidi="fa-IR"/>
        </w:rPr>
        <w:t xml:space="preserve"> </w:t>
      </w:r>
      <w:r w:rsidRPr="00A20EE8">
        <w:rPr>
          <w:rFonts w:cs="B Nazanin" w:hint="cs"/>
          <w:sz w:val="28"/>
          <w:szCs w:val="28"/>
          <w:rtl/>
          <w:lang w:bidi="fa-IR"/>
        </w:rPr>
        <w:t>تعامل</w:t>
      </w:r>
      <w:r w:rsidRPr="00A20EE8">
        <w:rPr>
          <w:rFonts w:cs="B Nazanin"/>
          <w:sz w:val="28"/>
          <w:szCs w:val="28"/>
          <w:rtl/>
          <w:lang w:bidi="fa-IR"/>
        </w:rPr>
        <w:t xml:space="preserve"> </w:t>
      </w:r>
      <w:r w:rsidRPr="00A20EE8">
        <w:rPr>
          <w:rFonts w:cs="B Nazanin" w:hint="cs"/>
          <w:sz w:val="28"/>
          <w:szCs w:val="28"/>
          <w:rtl/>
          <w:lang w:bidi="fa-IR"/>
        </w:rPr>
        <w:t>است</w:t>
      </w:r>
      <w:r w:rsidRPr="00A20EE8">
        <w:rPr>
          <w:rFonts w:cs="B Nazanin"/>
          <w:sz w:val="28"/>
          <w:szCs w:val="28"/>
          <w:rtl/>
          <w:lang w:bidi="fa-IR"/>
        </w:rPr>
        <w:t>.</w:t>
      </w:r>
    </w:p>
    <w:p w:rsidR="007A018A" w:rsidRPr="00A20EE8" w:rsidRDefault="007A018A" w:rsidP="007A018A">
      <w:pPr>
        <w:bidi/>
        <w:spacing w:after="0" w:line="240" w:lineRule="auto"/>
        <w:ind w:left="663"/>
        <w:rPr>
          <w:rFonts w:cs="B Nazanin"/>
          <w:sz w:val="28"/>
          <w:szCs w:val="28"/>
          <w:rtl/>
          <w:lang w:bidi="fa-IR"/>
        </w:rPr>
      </w:pPr>
    </w:p>
    <w:p w:rsidR="007A018A" w:rsidRDefault="007A018A" w:rsidP="007A018A">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اختلال  یادگیری</w:t>
      </w:r>
    </w:p>
    <w:p w:rsidR="007A018A" w:rsidRDefault="007A018A" w:rsidP="007A018A">
      <w:pPr>
        <w:pStyle w:val="ListParagraph"/>
        <w:bidi/>
        <w:spacing w:after="0" w:line="240" w:lineRule="auto"/>
        <w:ind w:left="1282"/>
        <w:jc w:val="right"/>
        <w:rPr>
          <w:rFonts w:cs="B Nazanin"/>
          <w:b/>
          <w:bCs/>
          <w:sz w:val="28"/>
          <w:szCs w:val="28"/>
          <w:rtl/>
          <w:lang w:bidi="fa-IR"/>
        </w:rPr>
      </w:pPr>
      <w:r>
        <w:t xml:space="preserve">Learning disorder  </w:t>
      </w:r>
    </w:p>
    <w:p w:rsidR="007A018A" w:rsidRPr="001F00CE" w:rsidRDefault="007A018A" w:rsidP="007A018A">
      <w:pPr>
        <w:pStyle w:val="ListParagraph"/>
        <w:bidi/>
        <w:spacing w:after="0" w:line="240" w:lineRule="auto"/>
        <w:ind w:left="1282"/>
        <w:jc w:val="right"/>
        <w:rPr>
          <w:rFonts w:cs="B Nazanin"/>
          <w:b/>
          <w:bCs/>
          <w:sz w:val="28"/>
          <w:szCs w:val="28"/>
          <w:rtl/>
          <w:lang w:bidi="fa-IR"/>
        </w:rPr>
      </w:pPr>
    </w:p>
    <w:p w:rsidR="007A018A" w:rsidRDefault="007A018A" w:rsidP="007A018A">
      <w:pPr>
        <w:bidi/>
        <w:spacing w:after="0" w:line="240" w:lineRule="auto"/>
        <w:ind w:left="663"/>
        <w:rPr>
          <w:rFonts w:cs="B Nazanin"/>
          <w:sz w:val="28"/>
          <w:szCs w:val="28"/>
          <w:rtl/>
          <w:lang w:bidi="fa-IR"/>
        </w:rPr>
      </w:pPr>
      <w:r w:rsidRPr="0007622F">
        <w:rPr>
          <w:rFonts w:cs="B Nazanin" w:hint="cs"/>
          <w:sz w:val="28"/>
          <w:szCs w:val="28"/>
          <w:rtl/>
          <w:lang w:bidi="fa-IR"/>
        </w:rPr>
        <w:t>اختلالی که در آن موفقیت تحصیلی فرد با توجه به سن و آموزش و هوش، بر اساس آزمون های معیار خواندن و نوشتن و محاسبه از آنچه انتظار می رود بسیار کمتر باشد، اختلال یادگیری توصیف می</w:t>
      </w:r>
      <w:r>
        <w:rPr>
          <w:rFonts w:cs="B Nazanin" w:hint="cs"/>
          <w:sz w:val="28"/>
          <w:szCs w:val="28"/>
          <w:rtl/>
          <w:lang w:bidi="fa-IR"/>
        </w:rPr>
        <w:t xml:space="preserve"> </w:t>
      </w:r>
      <w:r w:rsidRPr="0007622F">
        <w:rPr>
          <w:rFonts w:cs="B Nazanin" w:hint="cs"/>
          <w:sz w:val="28"/>
          <w:szCs w:val="28"/>
          <w:rtl/>
          <w:lang w:bidi="fa-IR"/>
        </w:rPr>
        <w:t>شود.</w:t>
      </w:r>
    </w:p>
    <w:p w:rsidR="007A018A" w:rsidRPr="0007622F" w:rsidRDefault="007A018A" w:rsidP="007A018A">
      <w:pPr>
        <w:bidi/>
        <w:spacing w:after="0" w:line="240" w:lineRule="auto"/>
        <w:ind w:left="663"/>
        <w:rPr>
          <w:rFonts w:cs="B Nazanin"/>
          <w:sz w:val="28"/>
          <w:szCs w:val="28"/>
          <w:rtl/>
          <w:lang w:bidi="fa-IR"/>
        </w:rPr>
      </w:pPr>
    </w:p>
    <w:p w:rsidR="007A018A" w:rsidRDefault="007A018A" w:rsidP="007A018A">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محدودیت بینایی</w:t>
      </w:r>
    </w:p>
    <w:p w:rsidR="007A018A" w:rsidRPr="001F00CE" w:rsidRDefault="007A018A" w:rsidP="007A018A">
      <w:pPr>
        <w:pStyle w:val="ListParagraph"/>
        <w:bidi/>
        <w:spacing w:after="0" w:line="240" w:lineRule="auto"/>
        <w:ind w:left="1282"/>
        <w:jc w:val="right"/>
        <w:rPr>
          <w:rFonts w:cs="B Nazanin"/>
          <w:b/>
          <w:bCs/>
          <w:sz w:val="28"/>
          <w:szCs w:val="28"/>
          <w:rtl/>
          <w:lang w:bidi="fa-IR"/>
        </w:rPr>
      </w:pPr>
      <w:r w:rsidRPr="00BF4F99">
        <w:t>Limited of vision</w:t>
      </w:r>
    </w:p>
    <w:p w:rsidR="007A018A" w:rsidRDefault="007A018A" w:rsidP="007A018A">
      <w:pPr>
        <w:bidi/>
        <w:spacing w:after="0" w:line="240" w:lineRule="auto"/>
        <w:ind w:left="663"/>
        <w:rPr>
          <w:rFonts w:cs="B Nazanin"/>
          <w:sz w:val="28"/>
          <w:szCs w:val="28"/>
          <w:rtl/>
          <w:lang w:bidi="fa-IR"/>
        </w:rPr>
      </w:pPr>
      <w:r w:rsidRPr="00582537">
        <w:rPr>
          <w:rFonts w:cs="B Nazanin" w:hint="cs"/>
          <w:sz w:val="28"/>
          <w:szCs w:val="28"/>
          <w:rtl/>
          <w:lang w:bidi="fa-IR"/>
        </w:rPr>
        <w:t>نوعی</w:t>
      </w:r>
      <w:r w:rsidRPr="00582537">
        <w:rPr>
          <w:rFonts w:cs="B Nazanin"/>
          <w:sz w:val="28"/>
          <w:szCs w:val="28"/>
          <w:rtl/>
          <w:lang w:bidi="fa-IR"/>
        </w:rPr>
        <w:t xml:space="preserve"> </w:t>
      </w:r>
      <w:r w:rsidRPr="00582537">
        <w:rPr>
          <w:rFonts w:cs="B Nazanin" w:hint="cs"/>
          <w:sz w:val="28"/>
          <w:szCs w:val="28"/>
          <w:rtl/>
          <w:lang w:bidi="fa-IR"/>
        </w:rPr>
        <w:t>اختلال</w:t>
      </w:r>
      <w:r w:rsidRPr="00582537">
        <w:rPr>
          <w:rFonts w:cs="B Nazanin"/>
          <w:sz w:val="28"/>
          <w:szCs w:val="28"/>
          <w:rtl/>
          <w:lang w:bidi="fa-IR"/>
        </w:rPr>
        <w:t xml:space="preserve"> </w:t>
      </w:r>
      <w:r w:rsidRPr="00582537">
        <w:rPr>
          <w:rFonts w:cs="B Nazanin" w:hint="cs"/>
          <w:sz w:val="28"/>
          <w:szCs w:val="28"/>
          <w:rtl/>
          <w:lang w:bidi="fa-IR"/>
        </w:rPr>
        <w:t>یا</w:t>
      </w:r>
      <w:r w:rsidRPr="00582537">
        <w:rPr>
          <w:rFonts w:cs="B Nazanin"/>
          <w:sz w:val="28"/>
          <w:szCs w:val="28"/>
          <w:rtl/>
          <w:lang w:bidi="fa-IR"/>
        </w:rPr>
        <w:t xml:space="preserve"> </w:t>
      </w:r>
      <w:r w:rsidRPr="00582537">
        <w:rPr>
          <w:rFonts w:cs="B Nazanin" w:hint="cs"/>
          <w:sz w:val="28"/>
          <w:szCs w:val="28"/>
          <w:rtl/>
          <w:lang w:bidi="fa-IR"/>
        </w:rPr>
        <w:t>نارسایی</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در</w:t>
      </w:r>
      <w:r w:rsidRPr="00582537">
        <w:rPr>
          <w:rFonts w:cs="B Nazanin"/>
          <w:sz w:val="28"/>
          <w:szCs w:val="28"/>
          <w:rtl/>
          <w:lang w:bidi="fa-IR"/>
        </w:rPr>
        <w:t xml:space="preserve"> </w:t>
      </w:r>
      <w:r w:rsidRPr="00582537">
        <w:rPr>
          <w:rFonts w:cs="B Nazanin" w:hint="cs"/>
          <w:sz w:val="28"/>
          <w:szCs w:val="28"/>
          <w:rtl/>
          <w:lang w:bidi="fa-IR"/>
        </w:rPr>
        <w:t>هنگام</w:t>
      </w:r>
      <w:r w:rsidRPr="00582537">
        <w:rPr>
          <w:rFonts w:cs="B Nazanin"/>
          <w:sz w:val="28"/>
          <w:szCs w:val="28"/>
          <w:rtl/>
          <w:lang w:bidi="fa-IR"/>
        </w:rPr>
        <w:t xml:space="preserve"> </w:t>
      </w:r>
      <w:r w:rsidRPr="00582537">
        <w:rPr>
          <w:rFonts w:cs="B Nazanin" w:hint="cs"/>
          <w:sz w:val="28"/>
          <w:szCs w:val="28"/>
          <w:rtl/>
          <w:lang w:bidi="fa-IR"/>
        </w:rPr>
        <w:t>مشاهده</w:t>
      </w:r>
      <w:r w:rsidRPr="00582537">
        <w:rPr>
          <w:rFonts w:cs="B Nazanin"/>
          <w:sz w:val="28"/>
          <w:szCs w:val="28"/>
          <w:rtl/>
          <w:lang w:bidi="fa-IR"/>
        </w:rPr>
        <w:t xml:space="preserve"> </w:t>
      </w:r>
      <w:r w:rsidRPr="00582537">
        <w:rPr>
          <w:rFonts w:cs="B Nazanin" w:hint="cs"/>
          <w:sz w:val="28"/>
          <w:szCs w:val="28"/>
          <w:rtl/>
          <w:lang w:bidi="fa-IR"/>
        </w:rPr>
        <w:t>رخ</w:t>
      </w:r>
      <w:r w:rsidRPr="00582537">
        <w:rPr>
          <w:rFonts w:cs="B Nazanin"/>
          <w:sz w:val="28"/>
          <w:szCs w:val="28"/>
          <w:rtl/>
          <w:lang w:bidi="fa-IR"/>
        </w:rPr>
        <w:t xml:space="preserve"> </w:t>
      </w:r>
      <w:r w:rsidRPr="00582537">
        <w:rPr>
          <w:rFonts w:cs="B Nazanin" w:hint="cs"/>
          <w:sz w:val="28"/>
          <w:szCs w:val="28"/>
          <w:rtl/>
          <w:lang w:bidi="fa-IR"/>
        </w:rPr>
        <w:t>میدهد</w:t>
      </w:r>
      <w:r w:rsidRPr="00582537">
        <w:rPr>
          <w:rFonts w:cs="B Nazanin"/>
          <w:sz w:val="28"/>
          <w:szCs w:val="28"/>
          <w:rtl/>
          <w:lang w:bidi="fa-IR"/>
        </w:rPr>
        <w:t>.</w:t>
      </w:r>
    </w:p>
    <w:p w:rsidR="007A018A" w:rsidRPr="00582537" w:rsidRDefault="007A018A" w:rsidP="007A018A">
      <w:pPr>
        <w:bidi/>
        <w:spacing w:after="0" w:line="240" w:lineRule="auto"/>
        <w:ind w:left="663"/>
        <w:rPr>
          <w:rFonts w:cs="B Nazanin"/>
          <w:sz w:val="28"/>
          <w:szCs w:val="28"/>
          <w:rtl/>
          <w:lang w:bidi="fa-IR"/>
        </w:rPr>
      </w:pPr>
    </w:p>
    <w:p w:rsidR="007A018A" w:rsidRDefault="007A018A" w:rsidP="007A018A">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محتوای چشمک زن</w:t>
      </w:r>
    </w:p>
    <w:p w:rsidR="007A018A" w:rsidRPr="001F00CE" w:rsidRDefault="007A018A" w:rsidP="007A018A">
      <w:pPr>
        <w:pStyle w:val="ListParagraph"/>
        <w:bidi/>
        <w:spacing w:after="0" w:line="240" w:lineRule="auto"/>
        <w:ind w:left="1282"/>
        <w:jc w:val="right"/>
        <w:rPr>
          <w:rFonts w:cs="B Nazanin"/>
          <w:b/>
          <w:bCs/>
          <w:sz w:val="28"/>
          <w:szCs w:val="28"/>
          <w:rtl/>
          <w:lang w:bidi="fa-IR"/>
        </w:rPr>
      </w:pPr>
      <w:r>
        <w:rPr>
          <w:lang w:bidi="fa-IR"/>
        </w:rPr>
        <w:t>Breaking content</w:t>
      </w:r>
    </w:p>
    <w:p w:rsidR="007A018A" w:rsidRDefault="007A018A" w:rsidP="007A018A">
      <w:pPr>
        <w:bidi/>
        <w:spacing w:after="0" w:line="240" w:lineRule="auto"/>
        <w:ind w:left="663"/>
        <w:rPr>
          <w:rFonts w:cs="B Nazanin"/>
          <w:sz w:val="28"/>
          <w:szCs w:val="28"/>
          <w:rtl/>
          <w:lang w:bidi="fa-IR"/>
        </w:rPr>
      </w:pPr>
      <w:r w:rsidRPr="00E27A1B">
        <w:rPr>
          <w:rFonts w:cs="B Nazanin" w:hint="cs"/>
          <w:sz w:val="28"/>
          <w:szCs w:val="28"/>
          <w:rtl/>
          <w:lang w:bidi="fa-IR"/>
        </w:rPr>
        <w:t>به محتوایی می گویند که روشنایی آن فعال و غیرفعال می شود.</w:t>
      </w:r>
    </w:p>
    <w:p w:rsidR="007A018A" w:rsidRPr="00E27A1B" w:rsidRDefault="007A018A" w:rsidP="007A018A">
      <w:pPr>
        <w:bidi/>
        <w:spacing w:after="0" w:line="240" w:lineRule="auto"/>
        <w:ind w:left="663"/>
        <w:rPr>
          <w:rFonts w:cs="B Nazanin"/>
          <w:sz w:val="28"/>
          <w:szCs w:val="28"/>
          <w:rtl/>
          <w:lang w:bidi="fa-IR"/>
        </w:rPr>
      </w:pPr>
    </w:p>
    <w:p w:rsidR="007A018A" w:rsidRDefault="007A018A" w:rsidP="007A018A">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میان بر صفحه کلید</w:t>
      </w:r>
    </w:p>
    <w:p w:rsidR="007A018A" w:rsidRPr="001F00CE" w:rsidRDefault="007A018A" w:rsidP="007A018A">
      <w:pPr>
        <w:pStyle w:val="ListParagraph"/>
        <w:bidi/>
        <w:spacing w:after="0" w:line="240" w:lineRule="auto"/>
        <w:ind w:left="1282"/>
        <w:jc w:val="right"/>
        <w:rPr>
          <w:rFonts w:cs="B Nazanin"/>
          <w:b/>
          <w:bCs/>
          <w:sz w:val="28"/>
          <w:szCs w:val="28"/>
          <w:rtl/>
          <w:lang w:bidi="fa-IR"/>
        </w:rPr>
      </w:pPr>
      <w:r>
        <w:t>Keyboard shortcut</w:t>
      </w:r>
    </w:p>
    <w:p w:rsidR="007A018A" w:rsidRDefault="007A018A" w:rsidP="007A018A">
      <w:pPr>
        <w:bidi/>
        <w:spacing w:after="0" w:line="240" w:lineRule="auto"/>
        <w:ind w:left="663"/>
        <w:rPr>
          <w:rFonts w:cs="B Nazanin"/>
          <w:sz w:val="28"/>
          <w:szCs w:val="28"/>
          <w:rtl/>
          <w:lang w:bidi="fa-IR"/>
        </w:rPr>
      </w:pPr>
      <w:r w:rsidRPr="00E27A1B">
        <w:rPr>
          <w:rFonts w:cs="B Nazanin" w:hint="cs"/>
          <w:sz w:val="28"/>
          <w:szCs w:val="28"/>
          <w:rtl/>
          <w:lang w:bidi="fa-IR"/>
        </w:rPr>
        <w:t>به کلید یا کلید های ترکیبی که کاربر برای انجام فعالیتی از آن استفاده می کند.</w:t>
      </w:r>
    </w:p>
    <w:p w:rsidR="007A018A" w:rsidRPr="00E27A1B" w:rsidRDefault="007A018A" w:rsidP="007A018A">
      <w:pPr>
        <w:bidi/>
        <w:spacing w:after="0" w:line="240" w:lineRule="auto"/>
        <w:ind w:left="663"/>
        <w:rPr>
          <w:rFonts w:cs="B Nazanin"/>
          <w:sz w:val="28"/>
          <w:szCs w:val="28"/>
          <w:rtl/>
          <w:lang w:bidi="fa-IR"/>
        </w:rPr>
      </w:pPr>
    </w:p>
    <w:p w:rsidR="007A018A" w:rsidRDefault="007A018A" w:rsidP="007A018A">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 xml:space="preserve">فرمت </w:t>
      </w:r>
      <w:r w:rsidRPr="001F00CE">
        <w:rPr>
          <w:rFonts w:cs="B Nazanin"/>
          <w:b/>
          <w:bCs/>
          <w:sz w:val="28"/>
          <w:szCs w:val="28"/>
          <w:lang w:bidi="fa-IR"/>
        </w:rPr>
        <w:t>GIF</w:t>
      </w:r>
    </w:p>
    <w:p w:rsidR="007A018A" w:rsidRDefault="007A018A" w:rsidP="007A018A">
      <w:pPr>
        <w:pStyle w:val="ListParagraph"/>
        <w:bidi/>
        <w:spacing w:after="0" w:line="240" w:lineRule="auto"/>
        <w:ind w:left="1282"/>
        <w:jc w:val="right"/>
        <w:rPr>
          <w:rtl/>
        </w:rPr>
      </w:pPr>
      <w:r>
        <w:t>Graphics interchange format</w:t>
      </w:r>
    </w:p>
    <w:p w:rsidR="007A018A" w:rsidRPr="001F00CE" w:rsidRDefault="007A018A" w:rsidP="007A018A">
      <w:pPr>
        <w:pStyle w:val="ListParagraph"/>
        <w:bidi/>
        <w:spacing w:after="0" w:line="240" w:lineRule="auto"/>
        <w:ind w:left="1282"/>
        <w:jc w:val="right"/>
        <w:rPr>
          <w:rFonts w:cs="B Nazanin"/>
          <w:b/>
          <w:bCs/>
          <w:sz w:val="28"/>
          <w:szCs w:val="28"/>
          <w:lang w:bidi="fa-IR"/>
        </w:rPr>
      </w:pPr>
    </w:p>
    <w:p w:rsidR="007A018A" w:rsidRDefault="007A018A" w:rsidP="007A018A">
      <w:pPr>
        <w:bidi/>
        <w:spacing w:after="0" w:line="240" w:lineRule="auto"/>
        <w:ind w:left="663"/>
        <w:rPr>
          <w:rFonts w:cs="B Nazanin"/>
          <w:sz w:val="28"/>
          <w:szCs w:val="28"/>
          <w:lang w:bidi="fa-IR"/>
        </w:rPr>
      </w:pPr>
      <w:r w:rsidRPr="0007622F">
        <w:rPr>
          <w:rFonts w:cs="B Nazanin" w:hint="cs"/>
          <w:sz w:val="28"/>
          <w:szCs w:val="28"/>
          <w:rtl/>
          <w:lang w:bidi="fa-IR"/>
        </w:rPr>
        <w:t>این قالب گرافیکی به طور گسترده برای تصاویر منتشر شده در وب به کار می رود.</w:t>
      </w:r>
    </w:p>
    <w:p w:rsidR="003E5320" w:rsidRDefault="003E5320" w:rsidP="00217A9B">
      <w:pPr>
        <w:bidi/>
        <w:jc w:val="both"/>
        <w:rPr>
          <w:rFonts w:cs="B Nazanin"/>
          <w:sz w:val="28"/>
          <w:szCs w:val="28"/>
          <w:rtl/>
          <w:lang w:bidi="fa-IR"/>
        </w:rPr>
      </w:pPr>
    </w:p>
    <w:p w:rsidR="00217A9B" w:rsidRDefault="0021425A" w:rsidP="003E5320">
      <w:pPr>
        <w:pStyle w:val="Heading1"/>
        <w:numPr>
          <w:ilvl w:val="0"/>
          <w:numId w:val="3"/>
        </w:numPr>
        <w:bidi/>
        <w:rPr>
          <w:lang w:bidi="fa-IR"/>
        </w:rPr>
      </w:pPr>
      <w:bookmarkStart w:id="18" w:name="_Toc501448397"/>
      <w:r>
        <w:rPr>
          <w:rFonts w:hint="cs"/>
          <w:rtl/>
          <w:lang w:bidi="fa-IR"/>
        </w:rPr>
        <w:lastRenderedPageBreak/>
        <w:t>مقدمه</w:t>
      </w:r>
      <w:bookmarkEnd w:id="18"/>
    </w:p>
    <w:p w:rsidR="00727DC8" w:rsidRDefault="00727DC8" w:rsidP="003E5320">
      <w:pPr>
        <w:bidi/>
        <w:jc w:val="both"/>
        <w:rPr>
          <w:rFonts w:cs="B Nazanin"/>
          <w:sz w:val="28"/>
          <w:szCs w:val="28"/>
          <w:rtl/>
          <w:lang w:bidi="fa-IR"/>
        </w:rPr>
      </w:pPr>
      <w:r>
        <w:rPr>
          <w:rFonts w:cs="B Nazanin" w:hint="cs"/>
          <w:sz w:val="28"/>
          <w:szCs w:val="28"/>
          <w:rtl/>
          <w:lang w:bidi="fa-IR"/>
        </w:rPr>
        <w:t>در بحث مربوط به ساختار</w:t>
      </w:r>
      <w:r w:rsidR="00875CED">
        <w:rPr>
          <w:rFonts w:cs="B Nazanin" w:hint="cs"/>
          <w:sz w:val="28"/>
          <w:szCs w:val="28"/>
          <w:rtl/>
          <w:lang w:bidi="fa-IR"/>
        </w:rPr>
        <w:t>،</w:t>
      </w:r>
      <w:r>
        <w:rPr>
          <w:rFonts w:cs="B Nazanin" w:hint="cs"/>
          <w:sz w:val="28"/>
          <w:szCs w:val="28"/>
          <w:rtl/>
          <w:lang w:bidi="fa-IR"/>
        </w:rPr>
        <w:t xml:space="preserve"> نوع چینش اشیاء و موضوعات و روابط اشیاء با هم در یک صفحه وب مهم است و در بحث ارائه</w:t>
      </w:r>
      <w:r w:rsidR="00875CED">
        <w:rPr>
          <w:rFonts w:cs="B Nazanin" w:hint="cs"/>
          <w:sz w:val="28"/>
          <w:szCs w:val="28"/>
          <w:rtl/>
          <w:lang w:bidi="fa-IR"/>
        </w:rPr>
        <w:t>،</w:t>
      </w:r>
      <w:r>
        <w:rPr>
          <w:rFonts w:cs="B Nazanin" w:hint="cs"/>
          <w:sz w:val="28"/>
          <w:szCs w:val="28"/>
          <w:rtl/>
          <w:lang w:bidi="fa-IR"/>
        </w:rPr>
        <w:t xml:space="preserve"> آن چیزی که مهم است نحوه درک محتوا توسط کاربر</w:t>
      </w:r>
      <w:r w:rsidRPr="006D78F4">
        <w:rPr>
          <w:rFonts w:cs="B Nazanin" w:hint="cs"/>
          <w:sz w:val="28"/>
          <w:szCs w:val="28"/>
          <w:rtl/>
          <w:lang w:bidi="fa-IR"/>
        </w:rPr>
        <w:t xml:space="preserve"> </w:t>
      </w:r>
      <w:r>
        <w:rPr>
          <w:rFonts w:cs="B Nazanin" w:hint="cs"/>
          <w:sz w:val="28"/>
          <w:szCs w:val="28"/>
          <w:rtl/>
          <w:lang w:bidi="fa-IR"/>
        </w:rPr>
        <w:t xml:space="preserve">در قالب ها یا فرم های مختلف است. </w:t>
      </w:r>
    </w:p>
    <w:p w:rsidR="00E86116" w:rsidRDefault="00BD04A7" w:rsidP="00A32286">
      <w:pPr>
        <w:bidi/>
        <w:jc w:val="both"/>
        <w:rPr>
          <w:rFonts w:cs="B Nazanin"/>
          <w:sz w:val="28"/>
          <w:szCs w:val="28"/>
          <w:rtl/>
          <w:lang w:bidi="fa-IR"/>
        </w:rPr>
      </w:pPr>
      <w:r>
        <w:rPr>
          <w:rFonts w:cs="B Nazanin" w:hint="cs"/>
          <w:sz w:val="28"/>
          <w:szCs w:val="28"/>
          <w:rtl/>
          <w:lang w:bidi="fa-IR"/>
        </w:rPr>
        <w:t xml:space="preserve">در اینجا یک مثالی از بحث اهمیت ساختار در انتقال مفاهیم داریم. برای مثال صدای سنچ در پس زمینه یک فایل صوتی که در حال بیان اطلاعات مهم و یا یک نقل قول نسبت به اطلاعات مهمی است. در واقع ما می توانیم برای ایجاد تاکید در محتوای تبدیل شده از متن به گفتار از مواردی مثل صدای پس زمینه استفاده کنیم. با این کار همان تاکیدی که در متن به صورت نوشتاری و بصری نشان داده شده در هنگام تبدیل به یک فایل صوتی هم با ایجاد صدای سنچ در پس زمینه تاکید مورد نیاز ایجاد می شود. به طور مثال در فرهنگ واژگان </w:t>
      </w:r>
      <w:r w:rsidR="00184F79">
        <w:rPr>
          <w:rFonts w:cs="B Nazanin" w:hint="cs"/>
          <w:sz w:val="28"/>
          <w:szCs w:val="28"/>
          <w:rtl/>
          <w:lang w:bidi="fa-IR"/>
        </w:rPr>
        <w:t>آنلاین می توانیم از فایل های صوتی جهت خواندن و تلفظ واژه ها و معنی آن ها استفاده کنیم. گر چه این فایل ها خودشان می توانند به لحاظ نحوه ساختار صوتی بیان کننده معنا و مفهوم واژگان باشند.</w:t>
      </w:r>
      <w:r w:rsidR="00875CED">
        <w:rPr>
          <w:rFonts w:cs="B Nazanin" w:hint="cs"/>
          <w:sz w:val="28"/>
          <w:szCs w:val="28"/>
          <w:rtl/>
          <w:lang w:bidi="fa-IR"/>
        </w:rPr>
        <w:t xml:space="preserve"> </w:t>
      </w:r>
      <w:r w:rsidR="00184F79">
        <w:rPr>
          <w:rFonts w:cs="B Nazanin" w:hint="cs"/>
          <w:sz w:val="28"/>
          <w:szCs w:val="28"/>
          <w:rtl/>
          <w:lang w:bidi="fa-IR"/>
        </w:rPr>
        <w:t>پیرو بیان مشکلات مربوط به ساختار صفحه وب می توانیم بیان کنیم که یکی از مسائل</w:t>
      </w:r>
      <w:r w:rsidR="004937B9">
        <w:rPr>
          <w:rFonts w:cs="B Nazanin" w:hint="cs"/>
          <w:sz w:val="28"/>
          <w:szCs w:val="28"/>
          <w:rtl/>
          <w:lang w:bidi="fa-IR"/>
        </w:rPr>
        <w:t>،</w:t>
      </w:r>
      <w:bookmarkStart w:id="19" w:name="_GoBack"/>
      <w:bookmarkEnd w:id="19"/>
      <w:r w:rsidR="00184F79">
        <w:rPr>
          <w:rFonts w:cs="B Nazanin" w:hint="cs"/>
          <w:sz w:val="28"/>
          <w:szCs w:val="28"/>
          <w:rtl/>
          <w:lang w:bidi="fa-IR"/>
        </w:rPr>
        <w:t xml:space="preserve"> مربوط به زمانی است که در یک صفحه وب برای اشاره به یک مساله ای از یک نوع فونت یا یک رنگ دیگر برای متن استفاده می کنند. برای مثال در فروشگاه های آنلاین معمولا قیمت ها با یک فونت بزرگتر و به رنگ دیگر مثلا قرمز نمایش داده شده است. در حالت عادی صفحه خوان ها و یا ابزارهای متن خوان قابلیت تشخیص رنگ و یا تمایز اندازه فونت نسبت به سایر فونت ها را ندارند. در این گونه موارد ما می توانیم برای قیمت گذاری از سمبل های متنی ارز استفاد</w:t>
      </w:r>
      <w:r w:rsidR="00DB6B84">
        <w:rPr>
          <w:rFonts w:cs="B Nazanin" w:hint="cs"/>
          <w:sz w:val="28"/>
          <w:szCs w:val="28"/>
          <w:rtl/>
          <w:lang w:bidi="fa-IR"/>
        </w:rPr>
        <w:t>ه کنیم، مثل علامت دلار یا یورو که نرم افزارهای متن خوان قدرت خواندن آن را دارند. همان طور که گفته شد برخی از فناوری های کمکی و یا ابزار متن خوان امکان ایجاد تمایز در برخی از اطلاعات صفحه وب را ندارند. برای مثال معمولا فیلدهای اصلی یک فرم اینترنتی جهت الزامی بودن پر کردن آنها یک علامت ستاره کنارشان قرار دارد که برخی از ابزارهای متن خوان توانایی تمایز علامت ستاره را به معنای الزامی بودن پر کردن آن فیلد را ندارند. در چنین مواقعی ما باید از جایگزین های متنی که توانایی شرح ماجرا را دارند استفاده کنیم. یعنی در کنار ستاره یک توضیح متنی به معنی الزامی بودن پر کردن فیلد بنویسیم. قابل یاد آوری است که شرح متنی باید معادل اتفاقات یا عناصر نمایش یافته در صفحه وب باشد.</w:t>
      </w:r>
    </w:p>
    <w:p w:rsidR="00DB6B84" w:rsidRDefault="00DB6B84" w:rsidP="00A32286">
      <w:pPr>
        <w:bidi/>
        <w:jc w:val="both"/>
        <w:rPr>
          <w:rFonts w:cs="B Nazanin"/>
          <w:sz w:val="28"/>
          <w:szCs w:val="28"/>
          <w:rtl/>
          <w:lang w:bidi="fa-IR"/>
        </w:rPr>
      </w:pPr>
      <w:r>
        <w:rPr>
          <w:rFonts w:cs="B Nazanin" w:hint="cs"/>
          <w:sz w:val="28"/>
          <w:szCs w:val="28"/>
          <w:rtl/>
          <w:lang w:bidi="fa-IR"/>
        </w:rPr>
        <w:t>همچنین قضاوت در م</w:t>
      </w:r>
      <w:r w:rsidR="004E435A">
        <w:rPr>
          <w:rFonts w:cs="B Nazanin" w:hint="cs"/>
          <w:sz w:val="28"/>
          <w:szCs w:val="28"/>
          <w:rtl/>
          <w:lang w:bidi="fa-IR"/>
        </w:rPr>
        <w:t>ورد اینکه روابط موجود در صفحه وب</w:t>
      </w:r>
      <w:r>
        <w:rPr>
          <w:rFonts w:cs="B Nazanin" w:hint="cs"/>
          <w:sz w:val="28"/>
          <w:szCs w:val="28"/>
          <w:rtl/>
          <w:lang w:bidi="fa-IR"/>
        </w:rPr>
        <w:t xml:space="preserve"> به بخش برنامه نویسی صفحه </w:t>
      </w:r>
      <w:r w:rsidR="004E435A">
        <w:rPr>
          <w:rFonts w:cs="B Nazanin" w:hint="cs"/>
          <w:sz w:val="28"/>
          <w:szCs w:val="28"/>
          <w:rtl/>
          <w:lang w:bidi="fa-IR"/>
        </w:rPr>
        <w:t xml:space="preserve">به حالت کد گنجانده شود یا به عنوان محتوای متنی در صفحه وب ارائه شود مشکل است. با این حال فناوری ها و نرم افزارهای توسعه دهنده وب از قرار گرفتن بخش ساختاری صفحات وب در قالب کدهای برنامه نویسی و یا کد های مربوط به قالب سایت پشتیبانی می کنند و این پشتیبانی کمک بسیار زیادی می کند که محتوای ساختاری یک وب </w:t>
      </w:r>
      <w:r w:rsidR="004E435A">
        <w:rPr>
          <w:rFonts w:cs="B Nazanin" w:hint="cs"/>
          <w:sz w:val="28"/>
          <w:szCs w:val="28"/>
          <w:rtl/>
          <w:lang w:bidi="fa-IR"/>
        </w:rPr>
        <w:lastRenderedPageBreak/>
        <w:t>سایت در قالب بخشی از کد های برنامه نویسی ارائه شود که فناوری های کمکی آن را برای ارائه به ک</w:t>
      </w:r>
      <w:r w:rsidR="003E5320">
        <w:rPr>
          <w:rFonts w:cs="B Nazanin" w:hint="cs"/>
          <w:sz w:val="28"/>
          <w:szCs w:val="28"/>
          <w:rtl/>
          <w:lang w:bidi="fa-IR"/>
        </w:rPr>
        <w:t>ا</w:t>
      </w:r>
      <w:r w:rsidR="004E435A">
        <w:rPr>
          <w:rFonts w:cs="B Nazanin" w:hint="cs"/>
          <w:sz w:val="28"/>
          <w:szCs w:val="28"/>
          <w:rtl/>
          <w:lang w:bidi="fa-IR"/>
        </w:rPr>
        <w:t xml:space="preserve">ربران درک نکنند. </w:t>
      </w:r>
    </w:p>
    <w:p w:rsidR="004E435A" w:rsidRPr="003E5320" w:rsidRDefault="004E435A" w:rsidP="002848FD">
      <w:pPr>
        <w:pStyle w:val="Heading1"/>
        <w:numPr>
          <w:ilvl w:val="0"/>
          <w:numId w:val="3"/>
        </w:numPr>
        <w:bidi/>
        <w:rPr>
          <w:rtl/>
          <w:lang w:bidi="fa-IR"/>
        </w:rPr>
      </w:pPr>
      <w:bookmarkStart w:id="20" w:name="_Toc501448398"/>
      <w:r w:rsidRPr="003E5320">
        <w:rPr>
          <w:rFonts w:hint="cs"/>
          <w:rtl/>
          <w:lang w:bidi="fa-IR"/>
        </w:rPr>
        <w:t>مزایای این استاندارد</w:t>
      </w:r>
      <w:bookmarkEnd w:id="20"/>
    </w:p>
    <w:p w:rsidR="004E435A" w:rsidRDefault="004E435A" w:rsidP="00A32286">
      <w:pPr>
        <w:bidi/>
        <w:jc w:val="both"/>
        <w:rPr>
          <w:rFonts w:cs="B Nazanin"/>
          <w:sz w:val="28"/>
          <w:szCs w:val="28"/>
          <w:rtl/>
          <w:lang w:bidi="fa-IR"/>
        </w:rPr>
      </w:pPr>
      <w:r>
        <w:rPr>
          <w:rFonts w:cs="B Nazanin" w:hint="cs"/>
          <w:sz w:val="28"/>
          <w:szCs w:val="28"/>
          <w:rtl/>
          <w:lang w:bidi="fa-IR"/>
        </w:rPr>
        <w:t>این استاندارد به افراد کم توان کمک می کند که عوامل کاربری را مطابق نیازهایشان در رسیدن به محتوای متنی تغییر دهند. مزیت بعدی اینکه کاربران نابینا با استفاده از نرم افزارهای متن خوان می توانند تمایزی بین عناصر مختلف یک صفحه وب و یا یک محتوا ایجاد کنند. این تفاوت ها می تواند تفاوت در رنگ ها باشد و یا سایر موضوعات متداول در یک صفحه وب باشد. مزیت سوم برای کاربرانی است که هم به لحاظ شنوایی و هم به لحاظ بینایی دچار اختلالاتی هستند. این استاندارد به آنها کمک می کند که با استفاده ار حس لامسه و خط بریل به محتواهای ساختاری که قبلا دسترسی نداشتند، دسترسی پیدا کنند.</w:t>
      </w:r>
    </w:p>
    <w:p w:rsidR="004E435A" w:rsidRDefault="004E435A" w:rsidP="004E435A">
      <w:pPr>
        <w:bidi/>
        <w:rPr>
          <w:rFonts w:cs="B Nazanin"/>
          <w:sz w:val="28"/>
          <w:szCs w:val="28"/>
          <w:rtl/>
          <w:lang w:bidi="fa-IR"/>
        </w:rPr>
      </w:pPr>
      <w:r>
        <w:rPr>
          <w:rFonts w:cs="B Nazanin" w:hint="cs"/>
          <w:sz w:val="28"/>
          <w:szCs w:val="28"/>
          <w:rtl/>
          <w:lang w:bidi="fa-IR"/>
        </w:rPr>
        <w:t>جامع هدف اصلی این استاندارد افراد نابینا و افراد نابینا-ناشنوا هستند.</w:t>
      </w:r>
    </w:p>
    <w:p w:rsidR="004E435A" w:rsidRPr="003E5320" w:rsidRDefault="004E435A" w:rsidP="002848FD">
      <w:pPr>
        <w:pStyle w:val="Heading1"/>
        <w:numPr>
          <w:ilvl w:val="0"/>
          <w:numId w:val="3"/>
        </w:numPr>
        <w:bidi/>
        <w:rPr>
          <w:rtl/>
          <w:lang w:bidi="fa-IR"/>
        </w:rPr>
      </w:pPr>
      <w:bookmarkStart w:id="21" w:name="_Toc501448399"/>
      <w:r w:rsidRPr="003E5320">
        <w:rPr>
          <w:rFonts w:hint="cs"/>
          <w:rtl/>
          <w:lang w:bidi="fa-IR"/>
        </w:rPr>
        <w:t xml:space="preserve">مثال </w:t>
      </w:r>
      <w:r w:rsidR="003E5320">
        <w:rPr>
          <w:rFonts w:hint="cs"/>
          <w:rtl/>
          <w:lang w:bidi="fa-IR"/>
        </w:rPr>
        <w:t>های استاندارد</w:t>
      </w:r>
      <w:bookmarkEnd w:id="21"/>
    </w:p>
    <w:p w:rsidR="006E5873" w:rsidRPr="006E5873" w:rsidRDefault="004E435A" w:rsidP="006E5873">
      <w:pPr>
        <w:pStyle w:val="Heading2"/>
        <w:numPr>
          <w:ilvl w:val="1"/>
          <w:numId w:val="9"/>
        </w:numPr>
        <w:bidi/>
        <w:ind w:hanging="509"/>
        <w:rPr>
          <w:rFonts w:cs="B Nazanin"/>
          <w:b/>
          <w:bCs/>
          <w:color w:val="auto"/>
          <w:sz w:val="28"/>
          <w:szCs w:val="28"/>
          <w:rtl/>
          <w:lang w:bidi="fa-IR"/>
        </w:rPr>
      </w:pPr>
      <w:bookmarkStart w:id="22" w:name="_Toc501448400"/>
      <w:r w:rsidRPr="006E5873">
        <w:rPr>
          <w:rFonts w:cs="B Nazanin" w:hint="cs"/>
          <w:b/>
          <w:bCs/>
          <w:color w:val="auto"/>
          <w:sz w:val="28"/>
          <w:szCs w:val="28"/>
          <w:rtl/>
          <w:lang w:bidi="fa-IR"/>
        </w:rPr>
        <w:t xml:space="preserve">مثال </w:t>
      </w:r>
      <w:r w:rsidR="006E5873" w:rsidRPr="006E5873">
        <w:rPr>
          <w:rFonts w:cs="B Nazanin" w:hint="cs"/>
          <w:b/>
          <w:bCs/>
          <w:color w:val="auto"/>
          <w:sz w:val="28"/>
          <w:szCs w:val="28"/>
          <w:rtl/>
          <w:lang w:bidi="fa-IR"/>
        </w:rPr>
        <w:t>فرم اینترنتی</w:t>
      </w:r>
      <w:r w:rsidRPr="006E5873">
        <w:rPr>
          <w:rFonts w:cs="B Nazanin" w:hint="cs"/>
          <w:b/>
          <w:bCs/>
          <w:color w:val="auto"/>
          <w:sz w:val="28"/>
          <w:szCs w:val="28"/>
          <w:rtl/>
          <w:lang w:bidi="fa-IR"/>
        </w:rPr>
        <w:t xml:space="preserve"> </w:t>
      </w:r>
      <w:r w:rsidR="006E5873">
        <w:rPr>
          <w:rFonts w:cs="B Nazanin" w:hint="cs"/>
          <w:b/>
          <w:bCs/>
          <w:color w:val="auto"/>
          <w:sz w:val="28"/>
          <w:szCs w:val="28"/>
          <w:rtl/>
          <w:lang w:bidi="fa-IR"/>
        </w:rPr>
        <w:t>1</w:t>
      </w:r>
      <w:bookmarkEnd w:id="22"/>
    </w:p>
    <w:p w:rsidR="004E435A" w:rsidRDefault="004E435A" w:rsidP="006E5873">
      <w:pPr>
        <w:bidi/>
        <w:jc w:val="lowKashida"/>
        <w:rPr>
          <w:rFonts w:cs="B Nazanin"/>
          <w:sz w:val="28"/>
          <w:szCs w:val="28"/>
          <w:rtl/>
          <w:lang w:bidi="fa-IR"/>
        </w:rPr>
      </w:pPr>
      <w:r>
        <w:rPr>
          <w:rFonts w:cs="B Nazanin" w:hint="cs"/>
          <w:sz w:val="28"/>
          <w:szCs w:val="28"/>
          <w:rtl/>
          <w:lang w:bidi="fa-IR"/>
        </w:rPr>
        <w:t xml:space="preserve">یک فرم </w:t>
      </w:r>
      <w:r w:rsidR="000B5363">
        <w:rPr>
          <w:rFonts w:cs="B Nazanin" w:hint="cs"/>
          <w:sz w:val="28"/>
          <w:szCs w:val="28"/>
          <w:rtl/>
          <w:lang w:bidi="fa-IR"/>
        </w:rPr>
        <w:t>اینترنتی که دارای فیلد هایی است که باید کاربر حتما آنها را پر کند. در این فرم اینترنتی چند فیلد الزامی قرار دارد که برچسب کنار این فیلدها با رنگ قرمز مشخص شده است و در انتهای هر فیلد هم یک علامت ستاره به معنای الزامی بودن آن فیلد قرار گرفته شده است. در چنین مواردی برای این که ابزارهای متن خوان بتوانند تمایز فیلدهای الزامی و غیر ال</w:t>
      </w:r>
      <w:r w:rsidR="003E5320">
        <w:rPr>
          <w:rFonts w:cs="B Nazanin" w:hint="cs"/>
          <w:sz w:val="28"/>
          <w:szCs w:val="28"/>
          <w:rtl/>
          <w:lang w:bidi="fa-IR"/>
        </w:rPr>
        <w:t>زامی را جهت پر کردن به کابر نابی</w:t>
      </w:r>
      <w:r w:rsidR="000B5363">
        <w:rPr>
          <w:rFonts w:cs="B Nazanin" w:hint="cs"/>
          <w:sz w:val="28"/>
          <w:szCs w:val="28"/>
          <w:rtl/>
          <w:lang w:bidi="fa-IR"/>
        </w:rPr>
        <w:t>نا بفهمان</w:t>
      </w:r>
      <w:r w:rsidR="003E5320">
        <w:rPr>
          <w:rFonts w:cs="B Nazanin" w:hint="cs"/>
          <w:sz w:val="28"/>
          <w:szCs w:val="28"/>
          <w:rtl/>
          <w:lang w:bidi="fa-IR"/>
        </w:rPr>
        <w:t>ن</w:t>
      </w:r>
      <w:r w:rsidR="000B5363">
        <w:rPr>
          <w:rFonts w:cs="B Nazanin" w:hint="cs"/>
          <w:sz w:val="28"/>
          <w:szCs w:val="28"/>
          <w:rtl/>
          <w:lang w:bidi="fa-IR"/>
        </w:rPr>
        <w:t xml:space="preserve">د می توانیم ازجایگزین های متنی کنار این فیلد و برچسب و علامت ستاره استفاده کنیم. </w:t>
      </w:r>
    </w:p>
    <w:p w:rsidR="006E5873" w:rsidRPr="006E5873" w:rsidRDefault="006E5873" w:rsidP="006E5873">
      <w:pPr>
        <w:pStyle w:val="Heading2"/>
        <w:numPr>
          <w:ilvl w:val="1"/>
          <w:numId w:val="9"/>
        </w:numPr>
        <w:bidi/>
        <w:ind w:hanging="651"/>
        <w:rPr>
          <w:rFonts w:cs="B Nazanin"/>
          <w:b/>
          <w:bCs/>
          <w:color w:val="auto"/>
          <w:sz w:val="28"/>
          <w:szCs w:val="28"/>
          <w:rtl/>
          <w:lang w:bidi="fa-IR"/>
        </w:rPr>
      </w:pPr>
      <w:bookmarkStart w:id="23" w:name="_Toc501448401"/>
      <w:r>
        <w:rPr>
          <w:rFonts w:cs="B Nazanin" w:hint="cs"/>
          <w:b/>
          <w:bCs/>
          <w:color w:val="auto"/>
          <w:sz w:val="28"/>
          <w:szCs w:val="28"/>
          <w:rtl/>
          <w:lang w:bidi="fa-IR"/>
        </w:rPr>
        <w:t>مثال فرم اینترنتی 2</w:t>
      </w:r>
      <w:bookmarkEnd w:id="23"/>
    </w:p>
    <w:p w:rsidR="000B5363" w:rsidRDefault="000B5363" w:rsidP="006E5873">
      <w:pPr>
        <w:bidi/>
        <w:jc w:val="lowKashida"/>
        <w:rPr>
          <w:rFonts w:cs="B Nazanin"/>
          <w:sz w:val="28"/>
          <w:szCs w:val="28"/>
          <w:rtl/>
          <w:lang w:bidi="fa-IR"/>
        </w:rPr>
      </w:pPr>
      <w:r>
        <w:rPr>
          <w:rFonts w:cs="B Nazanin" w:hint="cs"/>
          <w:sz w:val="28"/>
          <w:szCs w:val="28"/>
          <w:rtl/>
          <w:lang w:bidi="fa-IR"/>
        </w:rPr>
        <w:t>یک فرم اینترنتی داریم که با استفاده از رنگ و تغییرات متنی دو نوع فیلد الزامی و غیر الزامی را جهت پر کردن کاربر تفکیک کرده است. در این مثال که شبیه مثال اول است، ما باید از یک جایگزین متنی که بیانگر مورد نیاز بودن و الزامی بودن پر کردن فیلد مورد نظر توسط کاربران است</w:t>
      </w:r>
      <w:r w:rsidR="003E5320">
        <w:rPr>
          <w:rFonts w:cs="B Nazanin" w:hint="cs"/>
          <w:sz w:val="28"/>
          <w:szCs w:val="28"/>
          <w:rtl/>
          <w:lang w:bidi="fa-IR"/>
        </w:rPr>
        <w:t>،</w:t>
      </w:r>
      <w:r>
        <w:rPr>
          <w:rFonts w:cs="B Nazanin" w:hint="cs"/>
          <w:sz w:val="28"/>
          <w:szCs w:val="28"/>
          <w:rtl/>
          <w:lang w:bidi="fa-IR"/>
        </w:rPr>
        <w:t xml:space="preserve"> استفاده کنیم که کاربران توسط فناوری های کمکی و یا نرم افزارهای متن خوان متوجه فیلد های الزامی یا غیر الزامی باشند. </w:t>
      </w:r>
    </w:p>
    <w:p w:rsidR="006E5873" w:rsidRPr="006E5873" w:rsidRDefault="006E5873" w:rsidP="002848FD">
      <w:pPr>
        <w:pStyle w:val="Heading2"/>
        <w:numPr>
          <w:ilvl w:val="1"/>
          <w:numId w:val="9"/>
        </w:numPr>
        <w:bidi/>
        <w:ind w:hanging="651"/>
        <w:rPr>
          <w:rFonts w:cs="B Nazanin"/>
          <w:b/>
          <w:bCs/>
          <w:color w:val="auto"/>
          <w:sz w:val="28"/>
          <w:szCs w:val="28"/>
          <w:rtl/>
          <w:lang w:bidi="fa-IR"/>
        </w:rPr>
      </w:pPr>
      <w:bookmarkStart w:id="24" w:name="_Toc501448402"/>
      <w:r>
        <w:rPr>
          <w:rFonts w:cs="B Nazanin" w:hint="cs"/>
          <w:b/>
          <w:bCs/>
          <w:color w:val="auto"/>
          <w:sz w:val="28"/>
          <w:szCs w:val="28"/>
          <w:rtl/>
          <w:lang w:bidi="fa-IR"/>
        </w:rPr>
        <w:lastRenderedPageBreak/>
        <w:t>مثال صفحه وب زمانبندی اتوبوس</w:t>
      </w:r>
      <w:bookmarkEnd w:id="24"/>
      <w:r>
        <w:rPr>
          <w:rFonts w:cs="B Nazanin" w:hint="cs"/>
          <w:b/>
          <w:bCs/>
          <w:color w:val="auto"/>
          <w:sz w:val="28"/>
          <w:szCs w:val="28"/>
          <w:rtl/>
          <w:lang w:bidi="fa-IR"/>
        </w:rPr>
        <w:t xml:space="preserve"> </w:t>
      </w:r>
    </w:p>
    <w:p w:rsidR="00102E3E" w:rsidRDefault="000B5363" w:rsidP="006E5873">
      <w:pPr>
        <w:bidi/>
        <w:jc w:val="lowKashida"/>
        <w:rPr>
          <w:rFonts w:cs="B Nazanin"/>
          <w:sz w:val="28"/>
          <w:szCs w:val="28"/>
          <w:rtl/>
          <w:lang w:bidi="fa-IR"/>
        </w:rPr>
      </w:pPr>
      <w:r>
        <w:rPr>
          <w:rFonts w:cs="B Nazanin" w:hint="cs"/>
          <w:sz w:val="28"/>
          <w:szCs w:val="28"/>
          <w:rtl/>
          <w:lang w:bidi="fa-IR"/>
        </w:rPr>
        <w:t xml:space="preserve">در یک صفحه وب یک جدول زمانبندی اتوبوس های یک ایستگاه قرار دارد که در این جدول زمانبندی رفت و آمد اتوبوس ها در یک ایستگاه خاص </w:t>
      </w:r>
      <w:r w:rsidR="004B6D93">
        <w:rPr>
          <w:rFonts w:cs="B Nazanin" w:hint="cs"/>
          <w:sz w:val="28"/>
          <w:szCs w:val="28"/>
          <w:rtl/>
          <w:lang w:bidi="fa-IR"/>
        </w:rPr>
        <w:t xml:space="preserve">هر خانه با کدهای </w:t>
      </w:r>
      <w:r w:rsidR="004B6D93">
        <w:rPr>
          <w:rFonts w:cs="B Nazanin"/>
          <w:sz w:val="28"/>
          <w:szCs w:val="28"/>
          <w:lang w:bidi="fa-IR"/>
        </w:rPr>
        <w:t>HTML</w:t>
      </w:r>
      <w:r w:rsidR="004B6D93">
        <w:rPr>
          <w:rFonts w:cs="B Nazanin" w:hint="cs"/>
          <w:sz w:val="28"/>
          <w:szCs w:val="28"/>
          <w:rtl/>
          <w:lang w:bidi="fa-IR"/>
        </w:rPr>
        <w:t xml:space="preserve"> تعریف می شود. هر خانه زمانبندی توقف اتوبوس ها را حفظ می کند. توقف اتوبوس در ستون اول قرار دارد و به صورت عمودی زیر هم نوشته شده است. در سطر عنوان و نام اتوبوس ها به صورت افقی ذکر شده است. هر خانه از جدول زمانبندی یک اتوبوس در ایستگاه را بیان می کند. سلول های ایستگاه های اتوبوس و اتوبوس هایی که به عنوان </w:t>
      </w:r>
      <w:r w:rsidR="006E5873">
        <w:rPr>
          <w:rFonts w:cs="Times New Roman" w:hint="cs"/>
          <w:sz w:val="28"/>
          <w:szCs w:val="28"/>
          <w:rtl/>
          <w:lang w:bidi="fa-IR"/>
        </w:rPr>
        <w:t>"</w:t>
      </w:r>
      <w:r w:rsidR="006E5873">
        <w:rPr>
          <w:rFonts w:cs="B Nazanin" w:hint="cs"/>
          <w:sz w:val="28"/>
          <w:szCs w:val="28"/>
          <w:rtl/>
          <w:lang w:bidi="fa-IR"/>
        </w:rPr>
        <w:t>سطر عنوان</w:t>
      </w:r>
      <w:r w:rsidR="006E5873">
        <w:rPr>
          <w:rFonts w:cs="Times New Roman" w:hint="cs"/>
          <w:sz w:val="28"/>
          <w:szCs w:val="28"/>
          <w:rtl/>
          <w:lang w:bidi="fa-IR"/>
        </w:rPr>
        <w:t>"</w:t>
      </w:r>
      <w:r w:rsidR="00102E3E">
        <w:rPr>
          <w:rFonts w:cs="B Nazanin" w:hint="cs"/>
          <w:sz w:val="28"/>
          <w:szCs w:val="28"/>
          <w:rtl/>
          <w:lang w:bidi="fa-IR"/>
        </w:rPr>
        <w:t xml:space="preserve"> در سطر خود مشخص شده است باید به کمک نرم افزارهای کمکی و نرم افزارهای متن خوان در یک چنین جدولی قابلیت تبدیل متن به صوت را برای افراد نابینا داشته باشد. در این مثال می توانیم از مدل های مختلف متن در جهت فهم و درک ابزارهای متن خوان از تفاوت متون جدول برنامه ریزی اتوبوس استفاده کنیم.</w:t>
      </w:r>
    </w:p>
    <w:p w:rsidR="006E5873" w:rsidRPr="006E5873" w:rsidRDefault="006E5873" w:rsidP="002848FD">
      <w:pPr>
        <w:pStyle w:val="Heading2"/>
        <w:numPr>
          <w:ilvl w:val="1"/>
          <w:numId w:val="9"/>
        </w:numPr>
        <w:bidi/>
        <w:ind w:hanging="651"/>
        <w:rPr>
          <w:rFonts w:cs="B Nazanin"/>
          <w:b/>
          <w:bCs/>
          <w:color w:val="auto"/>
          <w:sz w:val="28"/>
          <w:szCs w:val="28"/>
          <w:rtl/>
          <w:lang w:bidi="fa-IR"/>
        </w:rPr>
      </w:pPr>
      <w:bookmarkStart w:id="25" w:name="_Toc501448403"/>
      <w:r>
        <w:rPr>
          <w:rFonts w:cs="B Nazanin" w:hint="cs"/>
          <w:b/>
          <w:bCs/>
          <w:color w:val="auto"/>
          <w:sz w:val="28"/>
          <w:szCs w:val="28"/>
          <w:rtl/>
          <w:lang w:bidi="fa-IR"/>
        </w:rPr>
        <w:t>مثال فرم اینترنتی 3</w:t>
      </w:r>
      <w:bookmarkEnd w:id="25"/>
    </w:p>
    <w:p w:rsidR="00102E3E" w:rsidRDefault="00102E3E" w:rsidP="006E5873">
      <w:pPr>
        <w:bidi/>
        <w:jc w:val="lowKashida"/>
        <w:rPr>
          <w:rFonts w:cs="B Nazanin"/>
          <w:sz w:val="28"/>
          <w:szCs w:val="28"/>
          <w:rtl/>
          <w:lang w:bidi="fa-IR"/>
        </w:rPr>
      </w:pPr>
      <w:r>
        <w:rPr>
          <w:rFonts w:cs="B Nazanin" w:hint="cs"/>
          <w:sz w:val="28"/>
          <w:szCs w:val="28"/>
          <w:rtl/>
          <w:lang w:bidi="fa-IR"/>
        </w:rPr>
        <w:t xml:space="preserve">یک فرم اینترنتی که دارای عنصر </w:t>
      </w:r>
      <w:r>
        <w:rPr>
          <w:rFonts w:cs="B Nazanin"/>
          <w:sz w:val="28"/>
          <w:szCs w:val="28"/>
          <w:lang w:bidi="fa-IR"/>
        </w:rPr>
        <w:t>Check Box</w:t>
      </w:r>
      <w:r>
        <w:rPr>
          <w:rFonts w:cs="B Nazanin" w:hint="cs"/>
          <w:sz w:val="28"/>
          <w:szCs w:val="28"/>
          <w:rtl/>
          <w:lang w:bidi="fa-IR"/>
        </w:rPr>
        <w:t xml:space="preserve"> است. در این فرم اینترنتی طراحان وب باید برای هر </w:t>
      </w:r>
      <w:r>
        <w:rPr>
          <w:rFonts w:cs="B Nazanin"/>
          <w:sz w:val="28"/>
          <w:szCs w:val="28"/>
          <w:lang w:bidi="fa-IR"/>
        </w:rPr>
        <w:t>Check Box</w:t>
      </w:r>
      <w:r>
        <w:rPr>
          <w:rFonts w:cs="B Nazanin" w:hint="cs"/>
          <w:sz w:val="28"/>
          <w:szCs w:val="28"/>
          <w:rtl/>
          <w:lang w:bidi="fa-IR"/>
        </w:rPr>
        <w:t xml:space="preserve"> یک برچسب یا جایگزین متنی تعریف کنند که کاربران به وسیله فناوری های کمکی بتوانند با عملکرد هر </w:t>
      </w:r>
      <w:r>
        <w:rPr>
          <w:rFonts w:cs="B Nazanin"/>
          <w:sz w:val="28"/>
          <w:szCs w:val="28"/>
          <w:lang w:bidi="fa-IR"/>
        </w:rPr>
        <w:t>Check Box</w:t>
      </w:r>
      <w:r>
        <w:rPr>
          <w:rFonts w:cs="B Nazanin" w:hint="cs"/>
          <w:sz w:val="28"/>
          <w:szCs w:val="28"/>
          <w:rtl/>
          <w:lang w:bidi="fa-IR"/>
        </w:rPr>
        <w:t xml:space="preserve"> آشنا شوند.</w:t>
      </w:r>
    </w:p>
    <w:p w:rsidR="002848FD" w:rsidRPr="002848FD" w:rsidRDefault="002848FD" w:rsidP="002848FD">
      <w:pPr>
        <w:pStyle w:val="Heading2"/>
        <w:numPr>
          <w:ilvl w:val="1"/>
          <w:numId w:val="9"/>
        </w:numPr>
        <w:bidi/>
        <w:rPr>
          <w:rFonts w:cs="B Nazanin"/>
          <w:b/>
          <w:bCs/>
          <w:color w:val="auto"/>
          <w:sz w:val="28"/>
          <w:szCs w:val="28"/>
          <w:rtl/>
          <w:lang w:bidi="fa-IR"/>
        </w:rPr>
      </w:pPr>
      <w:bookmarkStart w:id="26" w:name="_Toc501448404"/>
      <w:r>
        <w:rPr>
          <w:rFonts w:cs="B Nazanin" w:hint="cs"/>
          <w:b/>
          <w:bCs/>
          <w:color w:val="auto"/>
          <w:sz w:val="28"/>
          <w:szCs w:val="28"/>
          <w:rtl/>
          <w:lang w:bidi="fa-IR"/>
        </w:rPr>
        <w:t>مثال سند متنی</w:t>
      </w:r>
      <w:bookmarkEnd w:id="26"/>
    </w:p>
    <w:p w:rsidR="000B5363" w:rsidRDefault="00102E3E" w:rsidP="002848FD">
      <w:pPr>
        <w:bidi/>
        <w:jc w:val="lowKashida"/>
        <w:rPr>
          <w:rFonts w:cs="B Nazanin"/>
          <w:sz w:val="28"/>
          <w:szCs w:val="28"/>
          <w:rtl/>
          <w:lang w:bidi="fa-IR"/>
        </w:rPr>
      </w:pPr>
      <w:r>
        <w:rPr>
          <w:rFonts w:cs="B Nazanin" w:hint="cs"/>
          <w:sz w:val="28"/>
          <w:szCs w:val="28"/>
          <w:rtl/>
          <w:lang w:bidi="fa-IR"/>
        </w:rPr>
        <w:t>یک سند متنی ساده داریم که در این سند دو خط فاصله بین عنوان و زیر عنوان فاصله است و زیر عنوان در یک لیستی از اقلام مورد نیاز است. چنین ساختاری بر اساس قالب بندی استاندارد در اسناد متنی ارائه شده است. بنابراین فضاهای خالی بین لیست و عنوان بسیار اهمیت پیدا می کند. برای درک این مفهوم به وسیله ابزارهای متن خوان برای افراد کم توان و یا نابینا از علامت هایی نظیر ستاره برای جاهای خالی بین عنوان و لیست</w:t>
      </w:r>
      <w:r w:rsidR="006E5873">
        <w:rPr>
          <w:rFonts w:cs="B Nazanin" w:hint="cs"/>
          <w:sz w:val="28"/>
          <w:szCs w:val="28"/>
          <w:rtl/>
          <w:lang w:bidi="fa-IR"/>
        </w:rPr>
        <w:t xml:space="preserve"> می توان</w:t>
      </w:r>
      <w:r>
        <w:rPr>
          <w:rFonts w:cs="B Nazanin" w:hint="cs"/>
          <w:sz w:val="28"/>
          <w:szCs w:val="28"/>
          <w:rtl/>
          <w:lang w:bidi="fa-IR"/>
        </w:rPr>
        <w:t xml:space="preserve"> استفاده نمود.</w:t>
      </w:r>
    </w:p>
    <w:p w:rsidR="006E5873" w:rsidRDefault="006E5873" w:rsidP="006E5873">
      <w:pPr>
        <w:pStyle w:val="Heading1"/>
        <w:numPr>
          <w:ilvl w:val="0"/>
          <w:numId w:val="3"/>
        </w:numPr>
        <w:bidi/>
        <w:rPr>
          <w:rtl/>
          <w:lang w:bidi="fa-IR"/>
        </w:rPr>
      </w:pPr>
      <w:bookmarkStart w:id="27" w:name="_Toc501448405"/>
      <w:r>
        <w:rPr>
          <w:rFonts w:hint="cs"/>
          <w:rtl/>
          <w:lang w:bidi="fa-IR"/>
        </w:rPr>
        <w:t xml:space="preserve">استفاده از </w:t>
      </w:r>
      <w:r>
        <w:rPr>
          <w:lang w:bidi="fa-IR"/>
        </w:rPr>
        <w:t>landmarks</w:t>
      </w:r>
      <w:r>
        <w:rPr>
          <w:rFonts w:hint="cs"/>
          <w:rtl/>
          <w:lang w:bidi="fa-IR"/>
        </w:rPr>
        <w:t xml:space="preserve"> برای تشخیص ساختار روابط</w:t>
      </w:r>
      <w:bookmarkEnd w:id="27"/>
    </w:p>
    <w:p w:rsidR="00102E3E" w:rsidRDefault="00C6575D" w:rsidP="006E5873">
      <w:pPr>
        <w:bidi/>
        <w:jc w:val="lowKashida"/>
        <w:rPr>
          <w:rFonts w:cs="B Nazanin"/>
          <w:sz w:val="28"/>
          <w:szCs w:val="28"/>
          <w:rtl/>
          <w:lang w:bidi="fa-IR"/>
        </w:rPr>
      </w:pPr>
      <w:r>
        <w:rPr>
          <w:rFonts w:cs="B Nazanin" w:hint="cs"/>
          <w:sz w:val="28"/>
          <w:szCs w:val="28"/>
          <w:rtl/>
          <w:lang w:bidi="fa-IR"/>
        </w:rPr>
        <w:t xml:space="preserve">یکی از راه کارهای توسعه دسترسی ساختار صفحات وب برای افراد دارای معلولیت استفاده از </w:t>
      </w:r>
      <w:r w:rsidR="006E5873">
        <w:rPr>
          <w:rFonts w:cs="B Nazanin"/>
          <w:sz w:val="28"/>
          <w:szCs w:val="28"/>
          <w:lang w:bidi="fa-IR"/>
        </w:rPr>
        <w:t>landmarks</w:t>
      </w:r>
      <w:r>
        <w:rPr>
          <w:rFonts w:cs="B Nazanin" w:hint="cs"/>
          <w:sz w:val="28"/>
          <w:szCs w:val="28"/>
          <w:rtl/>
          <w:lang w:bidi="fa-IR"/>
        </w:rPr>
        <w:t xml:space="preserve"> می باشد. با استفاده از این گزینه که در بخش برنامه نویسی صفحه وب در قالب کدهای </w:t>
      </w:r>
      <w:r>
        <w:rPr>
          <w:rFonts w:cs="B Nazanin"/>
          <w:sz w:val="28"/>
          <w:szCs w:val="28"/>
          <w:lang w:bidi="fa-IR"/>
        </w:rPr>
        <w:t>HTML</w:t>
      </w:r>
      <w:r>
        <w:rPr>
          <w:rFonts w:cs="B Nazanin" w:hint="cs"/>
          <w:sz w:val="28"/>
          <w:szCs w:val="28"/>
          <w:rtl/>
          <w:lang w:bidi="fa-IR"/>
        </w:rPr>
        <w:t xml:space="preserve"> می توان از آن استفاده کرد، بخش های خاصی از صفحه را می توان با آن نشانه گذاری یا برچسب گذاری کرد تا به کمک فناوری های کمکی آن بخش ها یا قسمت های صفحات وب قابل ناوبری برای افراد کم توان باشد. مشخصه </w:t>
      </w:r>
      <w:r>
        <w:rPr>
          <w:rFonts w:cs="B Nazanin"/>
          <w:sz w:val="28"/>
          <w:szCs w:val="28"/>
          <w:lang w:bidi="fa-IR"/>
        </w:rPr>
        <w:t>landmarks</w:t>
      </w:r>
      <w:r>
        <w:rPr>
          <w:rFonts w:cs="B Nazanin" w:hint="cs"/>
          <w:sz w:val="28"/>
          <w:szCs w:val="28"/>
          <w:rtl/>
          <w:lang w:bidi="fa-IR"/>
        </w:rPr>
        <w:t xml:space="preserve"> به فناوری های کمکی، کمک می کند که از موضوعاتی که در صفحات متعدد یک سایت تکرار </w:t>
      </w:r>
      <w:r>
        <w:rPr>
          <w:rFonts w:cs="B Nazanin" w:hint="cs"/>
          <w:sz w:val="28"/>
          <w:szCs w:val="28"/>
          <w:rtl/>
          <w:lang w:bidi="fa-IR"/>
        </w:rPr>
        <w:lastRenderedPageBreak/>
        <w:t>می شود بگذر</w:t>
      </w:r>
      <w:r w:rsidR="006E5873">
        <w:rPr>
          <w:rFonts w:cs="B Nazanin" w:hint="cs"/>
          <w:sz w:val="28"/>
          <w:szCs w:val="28"/>
          <w:rtl/>
          <w:lang w:bidi="fa-IR"/>
        </w:rPr>
        <w:t>ن</w:t>
      </w:r>
      <w:r>
        <w:rPr>
          <w:rFonts w:cs="B Nazanin" w:hint="cs"/>
          <w:sz w:val="28"/>
          <w:szCs w:val="28"/>
          <w:rtl/>
          <w:lang w:bidi="fa-IR"/>
        </w:rPr>
        <w:t>د، مثل بخش منو بار یا هدر سایت که در صفحات سایت تکرار می شود، کمک می کند که برای افراد نابینا یک صفحه خوان آنها را نخواند و از آن بگذرد.</w:t>
      </w:r>
    </w:p>
    <w:p w:rsidR="00C6575D" w:rsidRDefault="00C6575D" w:rsidP="006E5873">
      <w:pPr>
        <w:bidi/>
        <w:jc w:val="lowKashida"/>
        <w:rPr>
          <w:rFonts w:cs="B Nazanin"/>
          <w:sz w:val="28"/>
          <w:szCs w:val="28"/>
          <w:rtl/>
          <w:lang w:bidi="fa-IR"/>
        </w:rPr>
      </w:pPr>
      <w:r>
        <w:rPr>
          <w:rFonts w:cs="B Nazanin" w:hint="cs"/>
          <w:sz w:val="28"/>
          <w:szCs w:val="28"/>
          <w:rtl/>
          <w:lang w:bidi="fa-IR"/>
        </w:rPr>
        <w:t xml:space="preserve">همان طوری که گفته شد به طور مثال می تواند از یک منوی ناوبری که در هر صفحه تکرار می شود با کمک </w:t>
      </w:r>
      <w:r>
        <w:rPr>
          <w:rFonts w:cs="B Nazanin"/>
          <w:sz w:val="28"/>
          <w:szCs w:val="28"/>
          <w:lang w:bidi="fa-IR"/>
        </w:rPr>
        <w:t>landmarks</w:t>
      </w:r>
      <w:r>
        <w:rPr>
          <w:rFonts w:cs="B Nazanin" w:hint="cs"/>
          <w:sz w:val="28"/>
          <w:szCs w:val="28"/>
          <w:rtl/>
          <w:lang w:bidi="fa-IR"/>
        </w:rPr>
        <w:t xml:space="preserve"> از این بخش های تکرار شونده در یک وب سایت بگذرد و به بخش هایی که نشانه گذاری شده برسد. در واقع </w:t>
      </w:r>
      <w:r>
        <w:rPr>
          <w:rFonts w:cs="B Nazanin"/>
          <w:sz w:val="28"/>
          <w:szCs w:val="28"/>
          <w:lang w:bidi="fa-IR"/>
        </w:rPr>
        <w:t>landmarks</w:t>
      </w:r>
      <w:r>
        <w:rPr>
          <w:rFonts w:cs="B Nazanin" w:hint="cs"/>
          <w:sz w:val="28"/>
          <w:szCs w:val="28"/>
          <w:rtl/>
          <w:lang w:bidi="fa-IR"/>
        </w:rPr>
        <w:t xml:space="preserve"> به ابزارهای کمکی و صفحه کلید کاربر کمک می کند که با صرفه جویی در زمان و با مشکلات کمتری به آن قسمتی که محتوای اصلی سایت است دسترسی پیدا کن</w:t>
      </w:r>
      <w:r w:rsidR="006E5873">
        <w:rPr>
          <w:rFonts w:cs="B Nazanin" w:hint="cs"/>
          <w:sz w:val="28"/>
          <w:szCs w:val="28"/>
          <w:rtl/>
          <w:lang w:bidi="fa-IR"/>
        </w:rPr>
        <w:t>ن</w:t>
      </w:r>
      <w:r>
        <w:rPr>
          <w:rFonts w:cs="B Nazanin" w:hint="cs"/>
          <w:sz w:val="28"/>
          <w:szCs w:val="28"/>
          <w:rtl/>
          <w:lang w:bidi="fa-IR"/>
        </w:rPr>
        <w:t xml:space="preserve">د. در واقع به این خدمت پرش لینک یا </w:t>
      </w:r>
      <w:r w:rsidR="0046581F">
        <w:rPr>
          <w:rFonts w:cs="B Nazanin"/>
          <w:sz w:val="28"/>
          <w:szCs w:val="28"/>
          <w:lang w:bidi="fa-IR"/>
        </w:rPr>
        <w:t>Skip links</w:t>
      </w:r>
      <w:r w:rsidR="0046581F">
        <w:rPr>
          <w:rFonts w:cs="B Nazanin" w:hint="cs"/>
          <w:sz w:val="28"/>
          <w:szCs w:val="28"/>
          <w:rtl/>
          <w:lang w:bidi="fa-IR"/>
        </w:rPr>
        <w:t xml:space="preserve"> هم گفته می شود. برای مثال کاربران نابینا که همه روزه به یک سایت خبری سر می زنند و پیگیر اخبار از یک سایت خاص هستند</w:t>
      </w:r>
      <w:r w:rsidR="006E5873">
        <w:rPr>
          <w:rFonts w:cs="B Nazanin" w:hint="cs"/>
          <w:sz w:val="28"/>
          <w:szCs w:val="28"/>
          <w:rtl/>
          <w:lang w:bidi="fa-IR"/>
        </w:rPr>
        <w:t>،</w:t>
      </w:r>
      <w:r w:rsidR="0046581F">
        <w:rPr>
          <w:rFonts w:cs="B Nazanin" w:hint="cs"/>
          <w:sz w:val="28"/>
          <w:szCs w:val="28"/>
          <w:rtl/>
          <w:lang w:bidi="fa-IR"/>
        </w:rPr>
        <w:t xml:space="preserve"> علاقه مند هستند به سرعت از یک بخش ها یا منو هایی که در سایت تکرار می شود بگذرند و به محتوا و اخبار اصلی سایت که به روز می شود دسترسی داشته باش</w:t>
      </w:r>
      <w:r w:rsidR="006E5873">
        <w:rPr>
          <w:rFonts w:cs="B Nazanin" w:hint="cs"/>
          <w:sz w:val="28"/>
          <w:szCs w:val="28"/>
          <w:rtl/>
          <w:lang w:bidi="fa-IR"/>
        </w:rPr>
        <w:t>ن</w:t>
      </w:r>
      <w:r w:rsidR="0046581F">
        <w:rPr>
          <w:rFonts w:cs="B Nazanin" w:hint="cs"/>
          <w:sz w:val="28"/>
          <w:szCs w:val="28"/>
          <w:rtl/>
          <w:lang w:bidi="fa-IR"/>
        </w:rPr>
        <w:t xml:space="preserve">د. </w:t>
      </w:r>
      <w:r w:rsidR="0046581F">
        <w:rPr>
          <w:rFonts w:cs="B Nazanin"/>
          <w:sz w:val="28"/>
          <w:szCs w:val="28"/>
          <w:lang w:bidi="fa-IR"/>
        </w:rPr>
        <w:t>Landmarks</w:t>
      </w:r>
      <w:r w:rsidR="0046581F">
        <w:rPr>
          <w:rFonts w:cs="B Nazanin" w:hint="cs"/>
          <w:sz w:val="28"/>
          <w:szCs w:val="28"/>
          <w:rtl/>
          <w:lang w:bidi="fa-IR"/>
        </w:rPr>
        <w:t xml:space="preserve"> این خدمت را به افراد نابینا ارائه می دهد که به کمک ابزارهای کمکی فقط محتوای به روز شده یک سایت خبری را بخوانند.</w:t>
      </w:r>
    </w:p>
    <w:p w:rsidR="00606EEB" w:rsidRDefault="00606EEB" w:rsidP="006E5873">
      <w:pPr>
        <w:bidi/>
        <w:jc w:val="lowKashida"/>
        <w:rPr>
          <w:rFonts w:cs="B Nazanin"/>
          <w:sz w:val="28"/>
          <w:szCs w:val="28"/>
          <w:rtl/>
          <w:lang w:bidi="fa-IR"/>
        </w:rPr>
      </w:pPr>
      <w:r>
        <w:rPr>
          <w:rFonts w:cs="B Nazanin" w:hint="cs"/>
          <w:sz w:val="28"/>
          <w:szCs w:val="28"/>
          <w:rtl/>
          <w:lang w:bidi="fa-IR"/>
        </w:rPr>
        <w:t xml:space="preserve">طراحان و توسعه دهندگان وب باید این نکته را به یاد داشته باشند که مرورگر کامپیوتر افراد کم توان یا نابینا برای درک </w:t>
      </w:r>
      <w:r>
        <w:rPr>
          <w:rFonts w:cs="B Nazanin"/>
          <w:sz w:val="28"/>
          <w:szCs w:val="28"/>
          <w:lang w:bidi="fa-IR"/>
        </w:rPr>
        <w:t>landmarks</w:t>
      </w:r>
      <w:r>
        <w:rPr>
          <w:rFonts w:cs="B Nazanin" w:hint="cs"/>
          <w:sz w:val="28"/>
          <w:szCs w:val="28"/>
          <w:rtl/>
          <w:lang w:bidi="fa-IR"/>
        </w:rPr>
        <w:t xml:space="preserve"> نیاز به داشتن یک افزونه دارد. به هر حال </w:t>
      </w:r>
      <w:r>
        <w:rPr>
          <w:rFonts w:cs="B Nazanin"/>
          <w:sz w:val="28"/>
          <w:szCs w:val="28"/>
          <w:lang w:bidi="fa-IR"/>
        </w:rPr>
        <w:t>landmarks</w:t>
      </w:r>
      <w:r>
        <w:rPr>
          <w:rFonts w:cs="B Nazanin" w:hint="cs"/>
          <w:sz w:val="28"/>
          <w:szCs w:val="28"/>
          <w:rtl/>
          <w:lang w:bidi="fa-IR"/>
        </w:rPr>
        <w:t xml:space="preserve"> یک نقطه عطفی است که طراحان می توانند بخش های مهم یک صفحه وب را برای ابزارهای متن خوان برجسته کنند تا افراد کم بینا و یا نابینایی که از ابزارهای کمکی استفاده می کنند به کمک این ابزارها مفاهیم مهم آن منطقه از صفحه که به وسیله </w:t>
      </w:r>
      <w:r>
        <w:rPr>
          <w:rFonts w:cs="B Nazanin"/>
          <w:sz w:val="28"/>
          <w:szCs w:val="28"/>
          <w:lang w:bidi="fa-IR"/>
        </w:rPr>
        <w:t>landmarks</w:t>
      </w:r>
      <w:r>
        <w:rPr>
          <w:rFonts w:cs="B Nazanin" w:hint="cs"/>
          <w:sz w:val="28"/>
          <w:szCs w:val="28"/>
          <w:rtl/>
          <w:lang w:bidi="fa-IR"/>
        </w:rPr>
        <w:t xml:space="preserve"> برجسته شده است درک کنند. در این جا قصد داریم به نقش و جایگاه </w:t>
      </w:r>
      <w:r>
        <w:rPr>
          <w:rFonts w:cs="B Nazanin"/>
          <w:sz w:val="28"/>
          <w:szCs w:val="28"/>
          <w:lang w:bidi="fa-IR"/>
        </w:rPr>
        <w:t>landmarks</w:t>
      </w:r>
      <w:r>
        <w:rPr>
          <w:rFonts w:cs="B Nazanin" w:hint="cs"/>
          <w:sz w:val="28"/>
          <w:szCs w:val="28"/>
          <w:rtl/>
          <w:lang w:bidi="fa-IR"/>
        </w:rPr>
        <w:t xml:space="preserve"> بپردازیم.</w:t>
      </w:r>
    </w:p>
    <w:p w:rsidR="00606EEB" w:rsidRDefault="006E5873" w:rsidP="006E5873">
      <w:pPr>
        <w:bidi/>
        <w:jc w:val="lowKashida"/>
        <w:rPr>
          <w:rFonts w:cs="B Nazanin"/>
          <w:sz w:val="28"/>
          <w:szCs w:val="28"/>
          <w:rtl/>
          <w:lang w:bidi="fa-IR"/>
        </w:rPr>
      </w:pPr>
      <w:r>
        <w:rPr>
          <w:rFonts w:cs="B Nazanin"/>
          <w:sz w:val="28"/>
          <w:szCs w:val="28"/>
          <w:lang w:bidi="fa-IR"/>
        </w:rPr>
        <w:t>Banner</w:t>
      </w:r>
      <w:r w:rsidR="00606EEB">
        <w:rPr>
          <w:rFonts w:cs="B Nazanin" w:hint="cs"/>
          <w:sz w:val="28"/>
          <w:szCs w:val="28"/>
          <w:rtl/>
          <w:lang w:bidi="fa-IR"/>
        </w:rPr>
        <w:t xml:space="preserve"> محدوده ای از سایت یا صفحات وب است که معمولا در هر صفحه تکرار می شود که باید متن خوان به کمک  </w:t>
      </w:r>
      <w:r w:rsidR="00606EEB">
        <w:rPr>
          <w:rFonts w:cs="B Nazanin"/>
          <w:sz w:val="28"/>
          <w:szCs w:val="28"/>
          <w:lang w:bidi="fa-IR"/>
        </w:rPr>
        <w:t>landmarks</w:t>
      </w:r>
      <w:r w:rsidR="00606EEB">
        <w:rPr>
          <w:rFonts w:cs="B Nazanin" w:hint="cs"/>
          <w:sz w:val="28"/>
          <w:szCs w:val="28"/>
          <w:rtl/>
          <w:lang w:bidi="fa-IR"/>
        </w:rPr>
        <w:t xml:space="preserve"> از این منطقه پرش کند.</w:t>
      </w:r>
    </w:p>
    <w:p w:rsidR="00606EEB" w:rsidRDefault="00606EEB" w:rsidP="006E5873">
      <w:pPr>
        <w:bidi/>
        <w:jc w:val="lowKashida"/>
        <w:rPr>
          <w:rFonts w:cs="B Nazanin"/>
          <w:sz w:val="28"/>
          <w:szCs w:val="28"/>
          <w:rtl/>
          <w:lang w:bidi="fa-IR"/>
        </w:rPr>
      </w:pPr>
      <w:r>
        <w:rPr>
          <w:rFonts w:cs="B Nazanin"/>
          <w:sz w:val="28"/>
          <w:szCs w:val="28"/>
          <w:lang w:bidi="fa-IR"/>
        </w:rPr>
        <w:t>Complementary</w:t>
      </w:r>
      <w:r>
        <w:rPr>
          <w:rFonts w:cs="B Nazanin" w:hint="cs"/>
          <w:sz w:val="28"/>
          <w:szCs w:val="28"/>
          <w:rtl/>
          <w:lang w:bidi="fa-IR"/>
        </w:rPr>
        <w:t xml:space="preserve"> بخشی از سند است که از محتوای اصلی سند حمایت می کند و در عین حال جدا کننده معنی دار محتوای اصلی از سایر بخش ها است.</w:t>
      </w:r>
    </w:p>
    <w:p w:rsidR="00606EEB" w:rsidRPr="00BD04A7" w:rsidRDefault="00606EEB" w:rsidP="006E5873">
      <w:pPr>
        <w:bidi/>
        <w:jc w:val="lowKashida"/>
        <w:rPr>
          <w:rFonts w:cs="B Nazanin"/>
          <w:sz w:val="28"/>
          <w:szCs w:val="28"/>
          <w:rtl/>
          <w:lang w:bidi="fa-IR"/>
        </w:rPr>
      </w:pPr>
      <w:r>
        <w:rPr>
          <w:rFonts w:cs="B Nazanin"/>
          <w:sz w:val="28"/>
          <w:szCs w:val="28"/>
          <w:lang w:bidi="fa-IR"/>
        </w:rPr>
        <w:t>Contentinfo</w:t>
      </w:r>
      <w:r>
        <w:rPr>
          <w:rFonts w:cs="B Nazanin" w:hint="cs"/>
          <w:sz w:val="28"/>
          <w:szCs w:val="28"/>
          <w:rtl/>
          <w:lang w:bidi="fa-IR"/>
        </w:rPr>
        <w:t xml:space="preserve"> محدوده ای </w:t>
      </w:r>
      <w:r w:rsidR="005B17E9">
        <w:rPr>
          <w:rFonts w:cs="B Nazanin" w:hint="cs"/>
          <w:sz w:val="28"/>
          <w:szCs w:val="28"/>
          <w:rtl/>
          <w:lang w:bidi="fa-IR"/>
        </w:rPr>
        <w:t>از محتوای صفحه وب که شامل اطلاعات در مورد محتوای اصلی است. مانند لینک مربوط به حریم خصوصی که معمولا در پایین سند متنی یا پایین صفحه وب قرار دارد.</w:t>
      </w:r>
    </w:p>
    <w:sectPr w:rsidR="00606EEB" w:rsidRPr="00BD04A7" w:rsidSect="003E5320">
      <w:footerReference w:type="defaul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6FC" w:rsidRDefault="00A946FC" w:rsidP="007A018A">
      <w:pPr>
        <w:spacing w:after="0" w:line="240" w:lineRule="auto"/>
      </w:pPr>
      <w:r>
        <w:separator/>
      </w:r>
    </w:p>
  </w:endnote>
  <w:endnote w:type="continuationSeparator" w:id="0">
    <w:p w:rsidR="00A946FC" w:rsidRDefault="00A946FC" w:rsidP="007A0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Yekan">
    <w:altName w:val="Courier New"/>
    <w:panose1 w:val="000004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s">
    <w:altName w:val="Times New Roman"/>
    <w:panose1 w:val="00000000000000000000"/>
    <w:charset w:val="00"/>
    <w:family w:val="roman"/>
    <w:notTrueType/>
    <w:pitch w:val="default"/>
  </w:font>
  <w:font w:name="Titr">
    <w:altName w:val="Times New Roman"/>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9026834"/>
      <w:docPartObj>
        <w:docPartGallery w:val="Page Numbers (Bottom of Page)"/>
        <w:docPartUnique/>
      </w:docPartObj>
    </w:sdtPr>
    <w:sdtEndPr>
      <w:rPr>
        <w:noProof/>
      </w:rPr>
    </w:sdtEndPr>
    <w:sdtContent>
      <w:p w:rsidR="007A018A" w:rsidRDefault="007A018A">
        <w:pPr>
          <w:pStyle w:val="Footer"/>
          <w:jc w:val="center"/>
        </w:pPr>
        <w:r>
          <w:fldChar w:fldCharType="begin"/>
        </w:r>
        <w:r>
          <w:instrText xml:space="preserve"> PAGE   \* MERGEFORMAT </w:instrText>
        </w:r>
        <w:r>
          <w:fldChar w:fldCharType="separate"/>
        </w:r>
        <w:r w:rsidR="003E5320">
          <w:rPr>
            <w:rFonts w:hint="cs"/>
            <w:noProof/>
            <w:rtl/>
          </w:rPr>
          <w:t>‌ب</w:t>
        </w:r>
        <w:r>
          <w:rPr>
            <w:noProof/>
          </w:rPr>
          <w:fldChar w:fldCharType="end"/>
        </w:r>
      </w:p>
    </w:sdtContent>
  </w:sdt>
  <w:p w:rsidR="007A018A" w:rsidRDefault="007A01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7269397"/>
      <w:docPartObj>
        <w:docPartGallery w:val="Page Numbers (Bottom of Page)"/>
        <w:docPartUnique/>
      </w:docPartObj>
    </w:sdtPr>
    <w:sdtEndPr>
      <w:rPr>
        <w:noProof/>
      </w:rPr>
    </w:sdtEndPr>
    <w:sdtContent>
      <w:p w:rsidR="003E5320" w:rsidRDefault="003E5320">
        <w:pPr>
          <w:pStyle w:val="Footer"/>
          <w:jc w:val="center"/>
        </w:pPr>
        <w:r>
          <w:fldChar w:fldCharType="begin"/>
        </w:r>
        <w:r>
          <w:instrText xml:space="preserve"> PAGE   \* MERGEFORMAT </w:instrText>
        </w:r>
        <w:r>
          <w:fldChar w:fldCharType="separate"/>
        </w:r>
        <w:r w:rsidR="004937B9">
          <w:rPr>
            <w:rFonts w:hint="cs"/>
            <w:noProof/>
            <w:rtl/>
          </w:rPr>
          <w:t>‌ه</w:t>
        </w:r>
        <w:r>
          <w:rPr>
            <w:noProof/>
          </w:rPr>
          <w:fldChar w:fldCharType="end"/>
        </w:r>
      </w:p>
    </w:sdtContent>
  </w:sdt>
  <w:p w:rsidR="003E5320" w:rsidRDefault="003E53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4483906"/>
      <w:docPartObj>
        <w:docPartGallery w:val="Page Numbers (Bottom of Page)"/>
        <w:docPartUnique/>
      </w:docPartObj>
    </w:sdtPr>
    <w:sdtEndPr>
      <w:rPr>
        <w:noProof/>
      </w:rPr>
    </w:sdtEndPr>
    <w:sdtContent>
      <w:p w:rsidR="007A018A" w:rsidRDefault="007A018A">
        <w:pPr>
          <w:pStyle w:val="Footer"/>
          <w:jc w:val="center"/>
        </w:pPr>
        <w:r>
          <w:fldChar w:fldCharType="begin"/>
        </w:r>
        <w:r>
          <w:instrText xml:space="preserve"> PAGE   \* MERGEFORMAT </w:instrText>
        </w:r>
        <w:r>
          <w:fldChar w:fldCharType="separate"/>
        </w:r>
        <w:r w:rsidR="004937B9">
          <w:rPr>
            <w:rFonts w:hint="cs"/>
            <w:noProof/>
            <w:rtl/>
          </w:rPr>
          <w:t>‌أ</w:t>
        </w:r>
        <w:r>
          <w:rPr>
            <w:noProof/>
          </w:rPr>
          <w:fldChar w:fldCharType="end"/>
        </w:r>
      </w:p>
    </w:sdtContent>
  </w:sdt>
  <w:p w:rsidR="007A018A" w:rsidRDefault="007A018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306672"/>
      <w:docPartObj>
        <w:docPartGallery w:val="Page Numbers (Bottom of Page)"/>
        <w:docPartUnique/>
      </w:docPartObj>
    </w:sdtPr>
    <w:sdtEndPr>
      <w:rPr>
        <w:noProof/>
      </w:rPr>
    </w:sdtEndPr>
    <w:sdtContent>
      <w:p w:rsidR="003E5320" w:rsidRDefault="003E5320">
        <w:pPr>
          <w:pStyle w:val="Footer"/>
          <w:jc w:val="center"/>
        </w:pPr>
        <w:r>
          <w:fldChar w:fldCharType="begin"/>
        </w:r>
        <w:r>
          <w:instrText xml:space="preserve"> PAGE   \* MERGEFORMAT </w:instrText>
        </w:r>
        <w:r>
          <w:fldChar w:fldCharType="separate"/>
        </w:r>
        <w:r w:rsidR="004937B9">
          <w:rPr>
            <w:noProof/>
          </w:rPr>
          <w:t>3</w:t>
        </w:r>
        <w:r>
          <w:rPr>
            <w:noProof/>
          </w:rPr>
          <w:fldChar w:fldCharType="end"/>
        </w:r>
      </w:p>
    </w:sdtContent>
  </w:sdt>
  <w:p w:rsidR="003E5320" w:rsidRDefault="003E53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6FC" w:rsidRDefault="00A946FC" w:rsidP="007A018A">
      <w:pPr>
        <w:spacing w:after="0" w:line="240" w:lineRule="auto"/>
      </w:pPr>
      <w:r>
        <w:separator/>
      </w:r>
    </w:p>
  </w:footnote>
  <w:footnote w:type="continuationSeparator" w:id="0">
    <w:p w:rsidR="00A946FC" w:rsidRDefault="00A946FC" w:rsidP="007A018A">
      <w:pPr>
        <w:spacing w:after="0" w:line="240" w:lineRule="auto"/>
      </w:pPr>
      <w:r>
        <w:continuationSeparator/>
      </w:r>
    </w:p>
  </w:footnote>
  <w:footnote w:id="1">
    <w:p w:rsidR="007A018A" w:rsidRDefault="007A018A" w:rsidP="007A018A">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7A018A" w:rsidRPr="00605FBA" w:rsidRDefault="007A018A" w:rsidP="007A018A">
      <w:pPr>
        <w:autoSpaceDE w:val="0"/>
        <w:autoSpaceDN w:val="0"/>
        <w:adjustRightInd w:val="0"/>
        <w:rPr>
          <w:rFonts w:cs="Times New Roman"/>
          <w:sz w:val="20"/>
          <w:szCs w:val="20"/>
        </w:rPr>
      </w:pPr>
      <w:r w:rsidRPr="00605FBA">
        <w:rPr>
          <w:rFonts w:cs="Times New Roman"/>
          <w:sz w:val="20"/>
          <w:szCs w:val="20"/>
        </w:rPr>
        <w:t>2 - International Electrotechnical Commission</w:t>
      </w:r>
    </w:p>
  </w:footnote>
  <w:footnote w:id="3">
    <w:p w:rsidR="007A018A" w:rsidRPr="00605FBA" w:rsidRDefault="007A018A" w:rsidP="007A018A">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(Organi</w:t>
      </w:r>
      <w:r>
        <w:rPr>
          <w:rFonts w:cs="Times New Roman"/>
          <w:sz w:val="20"/>
          <w:szCs w:val="20"/>
        </w:rPr>
        <w:t>s</w:t>
      </w:r>
      <w:r w:rsidRPr="00605FBA">
        <w:rPr>
          <w:rFonts w:cs="Times New Roman"/>
          <w:sz w:val="20"/>
          <w:szCs w:val="20"/>
        </w:rPr>
        <w:t>ationInternational</w:t>
      </w:r>
      <w:r>
        <w:rPr>
          <w:rFonts w:cs="Times New Roman"/>
          <w:sz w:val="20"/>
          <w:szCs w:val="20"/>
        </w:rPr>
        <w:t>e</w:t>
      </w:r>
      <w:r w:rsidRPr="00605FBA">
        <w:rPr>
          <w:rFonts w:cs="Times New Roman"/>
          <w:sz w:val="20"/>
          <w:szCs w:val="20"/>
        </w:rPr>
        <w:t xml:space="preserve"> de Metrolog</w:t>
      </w:r>
      <w:r>
        <w:rPr>
          <w:rFonts w:cs="Times New Roman"/>
          <w:sz w:val="20"/>
          <w:szCs w:val="20"/>
        </w:rPr>
        <w:t>ie</w:t>
      </w:r>
      <w:r w:rsidRPr="00605FBA">
        <w:rPr>
          <w:rFonts w:cs="Times New Roman"/>
          <w:sz w:val="20"/>
          <w:szCs w:val="20"/>
        </w:rPr>
        <w:t>Legal</w:t>
      </w:r>
      <w:r>
        <w:rPr>
          <w:rFonts w:cs="Times New Roman"/>
          <w:sz w:val="20"/>
          <w:szCs w:val="20"/>
        </w:rPr>
        <w:t>e</w:t>
      </w:r>
      <w:r w:rsidRPr="00605FBA">
        <w:rPr>
          <w:rFonts w:cs="Times New Roman"/>
          <w:sz w:val="20"/>
          <w:szCs w:val="20"/>
        </w:rPr>
        <w:t>)</w:t>
      </w:r>
    </w:p>
  </w:footnote>
  <w:footnote w:id="4">
    <w:p w:rsidR="007A018A" w:rsidRPr="00605FBA" w:rsidRDefault="007A018A" w:rsidP="007A018A">
      <w:pPr>
        <w:autoSpaceDE w:val="0"/>
        <w:autoSpaceDN w:val="0"/>
        <w:adjustRightInd w:val="0"/>
        <w:rPr>
          <w:rFonts w:cs="Times New Roman"/>
          <w:sz w:val="20"/>
          <w:szCs w:val="20"/>
        </w:rPr>
      </w:pPr>
      <w:r w:rsidRPr="00605FBA">
        <w:rPr>
          <w:rFonts w:cs="Times New Roman"/>
          <w:sz w:val="20"/>
          <w:szCs w:val="20"/>
        </w:rPr>
        <w:t>4 - Contact point</w:t>
      </w:r>
    </w:p>
  </w:footnote>
  <w:footnote w:id="5">
    <w:p w:rsidR="007A018A" w:rsidRPr="00605FBA" w:rsidRDefault="007A018A" w:rsidP="007A018A">
      <w:pPr>
        <w:autoSpaceDE w:val="0"/>
        <w:autoSpaceDN w:val="0"/>
        <w:adjustRightInd w:val="0"/>
        <w:rPr>
          <w:rFonts w:cs="Times New Roman"/>
          <w:sz w:val="20"/>
          <w:szCs w:val="20"/>
        </w:rPr>
      </w:pPr>
      <w:r w:rsidRPr="00605FBA">
        <w:rPr>
          <w:rFonts w:cs="Times New Roman"/>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18A" w:rsidRPr="001F00CE" w:rsidRDefault="007A018A"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18A" w:rsidRPr="001F00CE" w:rsidRDefault="007A018A"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078A1"/>
    <w:multiLevelType w:val="hybridMultilevel"/>
    <w:tmpl w:val="33302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72D75"/>
    <w:multiLevelType w:val="multilevel"/>
    <w:tmpl w:val="3A320844"/>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24ED60BC"/>
    <w:multiLevelType w:val="multilevel"/>
    <w:tmpl w:val="D53E2282"/>
    <w:lvl w:ilvl="0">
      <w:start w:val="2"/>
      <w:numFmt w:val="decimal"/>
      <w:lvlText w:val="%1"/>
      <w:lvlJc w:val="left"/>
      <w:pPr>
        <w:ind w:left="405" w:hanging="40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3E155FF4"/>
    <w:multiLevelType w:val="hybridMultilevel"/>
    <w:tmpl w:val="35D6A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4F7E75"/>
    <w:multiLevelType w:val="hybridMultilevel"/>
    <w:tmpl w:val="557E53C8"/>
    <w:lvl w:ilvl="0" w:tplc="3D067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64055741"/>
    <w:multiLevelType w:val="multilevel"/>
    <w:tmpl w:val="21C01DE8"/>
    <w:lvl w:ilvl="0">
      <w:start w:val="2"/>
      <w:numFmt w:val="decimal"/>
      <w:lvlText w:val="%1"/>
      <w:lvlJc w:val="left"/>
      <w:pPr>
        <w:ind w:left="405" w:hanging="40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9">
    <w:nsid w:val="7CA77617"/>
    <w:multiLevelType w:val="multilevel"/>
    <w:tmpl w:val="4E30038A"/>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7CD11E87"/>
    <w:multiLevelType w:val="hybridMultilevel"/>
    <w:tmpl w:val="A61ADA92"/>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0"/>
  </w:num>
  <w:num w:numId="4">
    <w:abstractNumId w:val="0"/>
  </w:num>
  <w:num w:numId="5">
    <w:abstractNumId w:val="3"/>
  </w:num>
  <w:num w:numId="6">
    <w:abstractNumId w:val="6"/>
  </w:num>
  <w:num w:numId="7">
    <w:abstractNumId w:val="8"/>
  </w:num>
  <w:num w:numId="8">
    <w:abstractNumId w:val="9"/>
  </w:num>
  <w:num w:numId="9">
    <w:abstractNumId w:val="1"/>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4A7"/>
    <w:rsid w:val="00001EE4"/>
    <w:rsid w:val="000701CF"/>
    <w:rsid w:val="000B5363"/>
    <w:rsid w:val="00102E3E"/>
    <w:rsid w:val="00184F79"/>
    <w:rsid w:val="0021425A"/>
    <w:rsid w:val="00217A9B"/>
    <w:rsid w:val="002848FD"/>
    <w:rsid w:val="002D5306"/>
    <w:rsid w:val="003E5320"/>
    <w:rsid w:val="0046581F"/>
    <w:rsid w:val="004937B9"/>
    <w:rsid w:val="004B6D93"/>
    <w:rsid w:val="004E435A"/>
    <w:rsid w:val="005B17E9"/>
    <w:rsid w:val="00606EEB"/>
    <w:rsid w:val="00632BBB"/>
    <w:rsid w:val="006E5873"/>
    <w:rsid w:val="00727DC8"/>
    <w:rsid w:val="007A018A"/>
    <w:rsid w:val="00875CED"/>
    <w:rsid w:val="00977F6E"/>
    <w:rsid w:val="00A32286"/>
    <w:rsid w:val="00A946FC"/>
    <w:rsid w:val="00B950E0"/>
    <w:rsid w:val="00BD04A7"/>
    <w:rsid w:val="00C24ACD"/>
    <w:rsid w:val="00C6575D"/>
    <w:rsid w:val="00DB6B84"/>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7EAEBF-BA5D-44EB-9BD6-0C8199A43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7A018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7A018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727DC8"/>
    <w:pPr>
      <w:ind w:left="720"/>
      <w:contextualSpacing/>
    </w:pPr>
  </w:style>
  <w:style w:type="character" w:customStyle="1" w:styleId="Heading2Char">
    <w:name w:val="Heading 2 Char"/>
    <w:basedOn w:val="DefaultParagraphFont"/>
    <w:link w:val="Heading2"/>
    <w:uiPriority w:val="9"/>
    <w:rsid w:val="007A018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7A018A"/>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7A01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018A"/>
    <w:rPr>
      <w:sz w:val="20"/>
      <w:szCs w:val="20"/>
    </w:rPr>
  </w:style>
  <w:style w:type="character" w:styleId="FootnoteReference">
    <w:name w:val="footnote reference"/>
    <w:basedOn w:val="DefaultParagraphFont"/>
    <w:uiPriority w:val="99"/>
    <w:semiHidden/>
    <w:unhideWhenUsed/>
    <w:rsid w:val="007A018A"/>
    <w:rPr>
      <w:vertAlign w:val="superscript"/>
    </w:rPr>
  </w:style>
  <w:style w:type="paragraph" w:styleId="BalloonText">
    <w:name w:val="Balloon Text"/>
    <w:basedOn w:val="Normal"/>
    <w:link w:val="BalloonTextChar"/>
    <w:uiPriority w:val="99"/>
    <w:semiHidden/>
    <w:unhideWhenUsed/>
    <w:rsid w:val="007A01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018A"/>
    <w:rPr>
      <w:rFonts w:ascii="Tahoma" w:hAnsi="Tahoma" w:cs="Tahoma"/>
      <w:sz w:val="16"/>
      <w:szCs w:val="16"/>
    </w:rPr>
  </w:style>
  <w:style w:type="paragraph" w:styleId="TOC1">
    <w:name w:val="toc 1"/>
    <w:basedOn w:val="Normal"/>
    <w:next w:val="Normal"/>
    <w:autoRedefine/>
    <w:uiPriority w:val="39"/>
    <w:unhideWhenUsed/>
    <w:rsid w:val="002848FD"/>
    <w:pPr>
      <w:tabs>
        <w:tab w:val="left" w:pos="431"/>
        <w:tab w:val="right" w:leader="dot" w:pos="9017"/>
      </w:tabs>
      <w:bidi/>
      <w:spacing w:after="100" w:line="240" w:lineRule="auto"/>
    </w:pPr>
  </w:style>
  <w:style w:type="character" w:styleId="Hyperlink">
    <w:name w:val="Hyperlink"/>
    <w:basedOn w:val="DefaultParagraphFont"/>
    <w:uiPriority w:val="99"/>
    <w:unhideWhenUsed/>
    <w:rsid w:val="007A018A"/>
    <w:rPr>
      <w:color w:val="0000FF" w:themeColor="hyperlink"/>
      <w:u w:val="single"/>
    </w:rPr>
  </w:style>
  <w:style w:type="paragraph" w:styleId="Header">
    <w:name w:val="header"/>
    <w:basedOn w:val="Normal"/>
    <w:link w:val="HeaderChar"/>
    <w:uiPriority w:val="99"/>
    <w:unhideWhenUsed/>
    <w:rsid w:val="007A01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018A"/>
  </w:style>
  <w:style w:type="paragraph" w:styleId="Footer">
    <w:name w:val="footer"/>
    <w:basedOn w:val="Normal"/>
    <w:link w:val="FooterChar"/>
    <w:uiPriority w:val="99"/>
    <w:unhideWhenUsed/>
    <w:rsid w:val="007A01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18A"/>
  </w:style>
  <w:style w:type="paragraph" w:styleId="TOC2">
    <w:name w:val="toc 2"/>
    <w:basedOn w:val="Normal"/>
    <w:next w:val="Normal"/>
    <w:autoRedefine/>
    <w:uiPriority w:val="39"/>
    <w:unhideWhenUsed/>
    <w:rsid w:val="002848FD"/>
    <w:pPr>
      <w:tabs>
        <w:tab w:val="left" w:pos="1140"/>
        <w:tab w:val="right" w:leader="dot" w:pos="9017"/>
      </w:tabs>
      <w:bidi/>
      <w:spacing w:after="100" w:line="240" w:lineRule="auto"/>
      <w:ind w:left="573"/>
    </w:pPr>
  </w:style>
  <w:style w:type="paragraph" w:styleId="Title">
    <w:name w:val="Title"/>
    <w:aliases w:val="بند فرعی"/>
    <w:basedOn w:val="Normal"/>
    <w:next w:val="Normal"/>
    <w:link w:val="TitleChar"/>
    <w:qFormat/>
    <w:rsid w:val="007A018A"/>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7A018A"/>
    <w:rPr>
      <w:rFonts w:ascii="Cambria" w:eastAsia="Times New Roman" w:hAnsi="Cambria" w:cs="Times New Roman"/>
      <w:spacing w:val="-10"/>
      <w:kern w:val="28"/>
      <w:sz w:val="56"/>
      <w:szCs w:val="56"/>
    </w:rPr>
  </w:style>
  <w:style w:type="paragraph" w:customStyle="1" w:styleId="MshTitle">
    <w:name w:val="Msh_Title"/>
    <w:basedOn w:val="Normal"/>
    <w:rsid w:val="007A018A"/>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7A018A"/>
    <w:rPr>
      <w:b/>
      <w:bCs/>
      <w:smallCaps/>
      <w:spacing w:val="5"/>
    </w:rPr>
  </w:style>
  <w:style w:type="paragraph" w:styleId="TOC3">
    <w:name w:val="toc 3"/>
    <w:basedOn w:val="Normal"/>
    <w:next w:val="Normal"/>
    <w:autoRedefine/>
    <w:uiPriority w:val="39"/>
    <w:unhideWhenUsed/>
    <w:rsid w:val="007A018A"/>
    <w:pPr>
      <w:tabs>
        <w:tab w:val="left" w:pos="1282"/>
        <w:tab w:val="right" w:leader="dot" w:pos="9078"/>
      </w:tabs>
      <w:bidi/>
      <w:spacing w:after="100" w:line="240"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standard@isiri.org.i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12</Pages>
  <Words>2512</Words>
  <Characters>14320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2017-11-11T18:38:00Z</dcterms:created>
  <dcterms:modified xsi:type="dcterms:W3CDTF">2018-01-17T07:24:00Z</dcterms:modified>
</cp:coreProperties>
</file>